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46" w:rsidRDefault="00C87414" w:rsidP="00AD3EF6">
      <w:pPr>
        <w:pStyle w:val="Style8"/>
        <w:widowControl/>
        <w:spacing w:before="4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SVILUPPO SOSTENIBILE: </w:t>
      </w:r>
      <w:r w:rsidR="00CB7D46">
        <w:rPr>
          <w:rFonts w:ascii="Arial" w:hAnsi="Arial"/>
          <w:b/>
        </w:rPr>
        <w:t xml:space="preserve">GIUSEPPE </w:t>
      </w:r>
      <w:r w:rsidR="00065036">
        <w:rPr>
          <w:rFonts w:ascii="Arial" w:hAnsi="Arial"/>
          <w:b/>
        </w:rPr>
        <w:t xml:space="preserve">LAVAZZA </w:t>
      </w:r>
      <w:r w:rsidR="00CB7D46">
        <w:rPr>
          <w:rFonts w:ascii="Arial" w:hAnsi="Arial"/>
          <w:b/>
        </w:rPr>
        <w:t xml:space="preserve">IN VISITA IN COLOMBIA </w:t>
      </w:r>
    </w:p>
    <w:p w:rsidR="00065036" w:rsidRDefault="00CB7D46" w:rsidP="00AD3EF6">
      <w:pPr>
        <w:pStyle w:val="Style8"/>
        <w:widowControl/>
        <w:spacing w:before="4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CON </w:t>
      </w:r>
      <w:r w:rsidR="00781C37">
        <w:rPr>
          <w:rFonts w:ascii="Arial" w:hAnsi="Arial"/>
          <w:b/>
        </w:rPr>
        <w:t>LA DELEGAZIONE DEL PRESIDENTE JUAN MANUEL SANTOS</w:t>
      </w:r>
    </w:p>
    <w:p w:rsidR="00065036" w:rsidRDefault="00065036" w:rsidP="00592DB7">
      <w:pPr>
        <w:pStyle w:val="Style8"/>
        <w:widowControl/>
        <w:spacing w:before="43" w:line="240" w:lineRule="auto"/>
        <w:jc w:val="both"/>
        <w:rPr>
          <w:rFonts w:ascii="Arial" w:hAnsi="Arial"/>
          <w:b/>
          <w:sz w:val="20"/>
        </w:rPr>
      </w:pPr>
    </w:p>
    <w:p w:rsidR="00592DB7" w:rsidRDefault="00781C37" w:rsidP="00592DB7">
      <w:pPr>
        <w:pStyle w:val="Style8"/>
        <w:widowControl/>
        <w:spacing w:before="40" w:line="240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Un viaggio nelle zone di coltivazione del caffè</w:t>
      </w:r>
      <w:r w:rsidR="00592DB7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in cui Lavazza </w:t>
      </w:r>
      <w:r w:rsidR="00592DB7">
        <w:rPr>
          <w:rFonts w:ascii="Arial" w:hAnsi="Arial"/>
          <w:b/>
          <w:i/>
          <w:sz w:val="22"/>
        </w:rPr>
        <w:t xml:space="preserve">opera per </w:t>
      </w:r>
      <w:r w:rsidRPr="00592DB7">
        <w:rPr>
          <w:rFonts w:ascii="Arial" w:hAnsi="Arial"/>
          <w:b/>
          <w:i/>
          <w:sz w:val="22"/>
        </w:rPr>
        <w:t>migliorare le condizioni di vita dei coltivatori e delle loro famiglie</w:t>
      </w:r>
      <w:r w:rsidR="00796BEB">
        <w:rPr>
          <w:rFonts w:ascii="Arial" w:hAnsi="Arial"/>
          <w:b/>
          <w:i/>
          <w:sz w:val="22"/>
        </w:rPr>
        <w:t>:</w:t>
      </w:r>
      <w:r w:rsidR="00592DB7">
        <w:rPr>
          <w:rFonts w:ascii="Arial" w:hAnsi="Arial"/>
          <w:b/>
          <w:i/>
          <w:sz w:val="22"/>
        </w:rPr>
        <w:t xml:space="preserve"> </w:t>
      </w:r>
    </w:p>
    <w:p w:rsidR="00182D90" w:rsidRDefault="008D5C8F" w:rsidP="00592DB7">
      <w:pPr>
        <w:pStyle w:val="Style8"/>
        <w:widowControl/>
        <w:spacing w:before="40" w:line="240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una</w:t>
      </w:r>
      <w:r w:rsidR="00796BEB">
        <w:rPr>
          <w:rFonts w:ascii="Arial" w:hAnsi="Arial"/>
          <w:b/>
          <w:i/>
          <w:sz w:val="22"/>
        </w:rPr>
        <w:t xml:space="preserve"> tappa </w:t>
      </w:r>
      <w:r w:rsidR="00182D90">
        <w:rPr>
          <w:rFonts w:ascii="Arial" w:hAnsi="Arial"/>
          <w:b/>
          <w:i/>
          <w:sz w:val="22"/>
        </w:rPr>
        <w:t xml:space="preserve">all’insegna dell’innovazione tecnologica </w:t>
      </w:r>
    </w:p>
    <w:p w:rsidR="00E77E64" w:rsidRPr="006238AA" w:rsidRDefault="00E77E64" w:rsidP="00E77E64">
      <w:pPr>
        <w:pStyle w:val="Style8"/>
        <w:widowControl/>
        <w:spacing w:before="43" w:line="240" w:lineRule="auto"/>
        <w:jc w:val="center"/>
        <w:rPr>
          <w:rFonts w:ascii="Arial" w:eastAsiaTheme="minorHAnsi" w:hAnsi="Arial" w:cs="Arial"/>
          <w:b/>
          <w:i/>
          <w:sz w:val="22"/>
          <w:szCs w:val="20"/>
          <w:lang w:eastAsia="en-US"/>
        </w:rPr>
      </w:pPr>
    </w:p>
    <w:p w:rsidR="00592DB7" w:rsidRPr="00A777A1" w:rsidRDefault="00592DB7" w:rsidP="00AD3EF6">
      <w:pPr>
        <w:pStyle w:val="Style8"/>
        <w:widowControl/>
        <w:spacing w:before="40" w:line="240" w:lineRule="auto"/>
        <w:jc w:val="both"/>
        <w:rPr>
          <w:rFonts w:ascii="Arial" w:hAnsi="Arial"/>
          <w:b/>
          <w:sz w:val="2"/>
        </w:rPr>
      </w:pPr>
    </w:p>
    <w:p w:rsidR="00B27B18" w:rsidRDefault="00AD3EF6" w:rsidP="00AD3EF6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Torino</w:t>
      </w:r>
      <w:r w:rsidR="00BF2A24" w:rsidRPr="004A7A27"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b/>
          <w:sz w:val="20"/>
        </w:rPr>
        <w:t>1</w:t>
      </w:r>
      <w:r w:rsidR="00BF2A24" w:rsidRPr="004A7A27">
        <w:rPr>
          <w:rFonts w:ascii="Arial" w:hAnsi="Arial"/>
          <w:b/>
          <w:sz w:val="20"/>
        </w:rPr>
        <w:t xml:space="preserve">5 </w:t>
      </w:r>
      <w:r>
        <w:rPr>
          <w:rFonts w:ascii="Arial" w:hAnsi="Arial"/>
          <w:b/>
          <w:sz w:val="20"/>
        </w:rPr>
        <w:t>marzo 2018</w:t>
      </w:r>
      <w:r w:rsidR="00065036" w:rsidRPr="004A7A27">
        <w:rPr>
          <w:rFonts w:ascii="Arial" w:hAnsi="Arial"/>
          <w:b/>
          <w:i/>
          <w:sz w:val="20"/>
        </w:rPr>
        <w:t xml:space="preserve"> –</w:t>
      </w:r>
      <w:r w:rsidR="00592DB7">
        <w:rPr>
          <w:rFonts w:ascii="Arial" w:hAnsi="Arial"/>
          <w:b/>
          <w:i/>
          <w:sz w:val="20"/>
        </w:rPr>
        <w:t xml:space="preserve"> </w:t>
      </w:r>
      <w:r w:rsidR="00592DB7" w:rsidRPr="00B02E61">
        <w:rPr>
          <w:rFonts w:ascii="Arial" w:hAnsi="Arial"/>
          <w:b/>
          <w:sz w:val="20"/>
        </w:rPr>
        <w:t>Giuseppe Lavazza</w:t>
      </w:r>
      <w:r w:rsidR="00592DB7">
        <w:rPr>
          <w:rFonts w:ascii="Arial" w:hAnsi="Arial"/>
          <w:sz w:val="20"/>
        </w:rPr>
        <w:t xml:space="preserve">, Vice Presidente del Gruppo e </w:t>
      </w:r>
      <w:r w:rsidR="0063283A">
        <w:rPr>
          <w:rFonts w:ascii="Arial" w:hAnsi="Arial"/>
          <w:sz w:val="20"/>
        </w:rPr>
        <w:t>Console O</w:t>
      </w:r>
      <w:r w:rsidR="00592DB7">
        <w:rPr>
          <w:rFonts w:ascii="Arial" w:hAnsi="Arial"/>
          <w:sz w:val="20"/>
        </w:rPr>
        <w:t>norario della Repubblica della Colombia in Torino</w:t>
      </w:r>
      <w:r w:rsidR="0063283A">
        <w:rPr>
          <w:rFonts w:ascii="Arial" w:hAnsi="Arial"/>
          <w:sz w:val="20"/>
        </w:rPr>
        <w:t>,</w:t>
      </w:r>
      <w:r w:rsidR="005C53AF" w:rsidRPr="005C53AF">
        <w:rPr>
          <w:rFonts w:ascii="Arial" w:hAnsi="Arial"/>
          <w:sz w:val="20"/>
        </w:rPr>
        <w:t xml:space="preserve"> </w:t>
      </w:r>
      <w:r w:rsidR="005C53AF">
        <w:rPr>
          <w:rFonts w:ascii="Arial" w:hAnsi="Arial"/>
          <w:sz w:val="20"/>
        </w:rPr>
        <w:t xml:space="preserve">insieme a </w:t>
      </w:r>
      <w:r w:rsidR="005C53AF" w:rsidRPr="00B02E61">
        <w:rPr>
          <w:rFonts w:ascii="Arial" w:hAnsi="Arial"/>
          <w:b/>
          <w:sz w:val="20"/>
        </w:rPr>
        <w:t>Juan Manuel Santos</w:t>
      </w:r>
      <w:r w:rsidR="005C53AF">
        <w:rPr>
          <w:rFonts w:ascii="Arial" w:hAnsi="Arial"/>
          <w:sz w:val="20"/>
        </w:rPr>
        <w:t>, Presidente della Repubblica di Colombia e Premio Nobel per la Pace 2016</w:t>
      </w:r>
      <w:r w:rsidR="00592DB7">
        <w:rPr>
          <w:rFonts w:ascii="Arial" w:hAnsi="Arial"/>
          <w:sz w:val="20"/>
        </w:rPr>
        <w:t>,</w:t>
      </w:r>
      <w:r w:rsidR="00B27B18">
        <w:rPr>
          <w:rFonts w:ascii="Arial" w:hAnsi="Arial"/>
          <w:sz w:val="20"/>
        </w:rPr>
        <w:t xml:space="preserve"> oggi ha </w:t>
      </w:r>
      <w:r w:rsidR="0063283A">
        <w:rPr>
          <w:rFonts w:ascii="Arial" w:hAnsi="Arial"/>
          <w:sz w:val="20"/>
        </w:rPr>
        <w:t>visitato le</w:t>
      </w:r>
      <w:r w:rsidR="00B27B18">
        <w:rPr>
          <w:rFonts w:ascii="Arial" w:hAnsi="Arial"/>
          <w:sz w:val="20"/>
        </w:rPr>
        <w:t xml:space="preserve"> comunità </w:t>
      </w:r>
      <w:r w:rsidR="00B27B18" w:rsidRPr="00B27B18">
        <w:rPr>
          <w:rFonts w:ascii="Arial" w:hAnsi="Arial"/>
          <w:sz w:val="20"/>
        </w:rPr>
        <w:t xml:space="preserve">del </w:t>
      </w:r>
      <w:r w:rsidR="007D227E" w:rsidRPr="007347AF">
        <w:rPr>
          <w:rFonts w:ascii="Arial" w:hAnsi="Arial"/>
          <w:b/>
          <w:sz w:val="20"/>
        </w:rPr>
        <w:t xml:space="preserve">municipio di Mesetas </w:t>
      </w:r>
      <w:r w:rsidR="007D227E">
        <w:rPr>
          <w:rFonts w:ascii="Arial" w:hAnsi="Arial"/>
          <w:b/>
          <w:sz w:val="20"/>
        </w:rPr>
        <w:t xml:space="preserve">nel </w:t>
      </w:r>
      <w:r w:rsidR="00B27B18" w:rsidRPr="00B02E61">
        <w:rPr>
          <w:rFonts w:ascii="Arial" w:hAnsi="Arial"/>
          <w:b/>
          <w:sz w:val="20"/>
        </w:rPr>
        <w:t>dipartimento di Meta</w:t>
      </w:r>
      <w:r w:rsidR="00B27B18">
        <w:rPr>
          <w:rFonts w:ascii="Arial" w:hAnsi="Arial"/>
          <w:sz w:val="20"/>
        </w:rPr>
        <w:t xml:space="preserve">, </w:t>
      </w:r>
      <w:r w:rsidR="00B27B18" w:rsidRPr="00B27B18">
        <w:rPr>
          <w:rFonts w:ascii="Arial" w:hAnsi="Arial"/>
          <w:sz w:val="20"/>
        </w:rPr>
        <w:t>ai piedi della Cordigliera Orientale</w:t>
      </w:r>
      <w:r w:rsidR="00B27B18">
        <w:rPr>
          <w:rFonts w:ascii="Arial" w:hAnsi="Arial"/>
          <w:sz w:val="20"/>
        </w:rPr>
        <w:t>,</w:t>
      </w:r>
      <w:r w:rsidR="005C53AF">
        <w:rPr>
          <w:rFonts w:ascii="Arial" w:hAnsi="Arial"/>
          <w:sz w:val="20"/>
        </w:rPr>
        <w:t xml:space="preserve"> una zona altamente simbolica per </w:t>
      </w:r>
      <w:r w:rsidR="006D2A6C">
        <w:rPr>
          <w:rFonts w:ascii="Arial" w:hAnsi="Arial"/>
          <w:sz w:val="20"/>
        </w:rPr>
        <w:t>la rinascita del</w:t>
      </w:r>
      <w:r w:rsidR="005C53AF">
        <w:rPr>
          <w:rFonts w:ascii="Arial" w:hAnsi="Arial"/>
          <w:sz w:val="20"/>
        </w:rPr>
        <w:t xml:space="preserve"> paese</w:t>
      </w:r>
      <w:r w:rsidR="006D2A6C">
        <w:rPr>
          <w:rFonts w:ascii="Arial" w:hAnsi="Arial"/>
          <w:sz w:val="20"/>
        </w:rPr>
        <w:t xml:space="preserve"> dal conflitto armato</w:t>
      </w:r>
      <w:r w:rsidR="005C53AF">
        <w:rPr>
          <w:rFonts w:ascii="Arial" w:hAnsi="Arial"/>
          <w:sz w:val="20"/>
        </w:rPr>
        <w:t xml:space="preserve">, </w:t>
      </w:r>
      <w:r w:rsidR="000114A3">
        <w:rPr>
          <w:rFonts w:ascii="Arial" w:hAnsi="Arial"/>
          <w:sz w:val="20"/>
        </w:rPr>
        <w:t>dove per anni la coltivazione del caffè è stata abbandonata</w:t>
      </w:r>
      <w:r w:rsidR="006D2A6C">
        <w:rPr>
          <w:rFonts w:ascii="Arial" w:hAnsi="Arial"/>
          <w:sz w:val="20"/>
        </w:rPr>
        <w:t>.</w:t>
      </w:r>
    </w:p>
    <w:p w:rsidR="00247474" w:rsidRDefault="00247474" w:rsidP="00AD3EF6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</w:p>
    <w:p w:rsidR="00814438" w:rsidRDefault="007D227E" w:rsidP="00AD3EF6">
      <w:pPr>
        <w:pStyle w:val="Style8"/>
        <w:widowControl/>
        <w:spacing w:before="4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Dal 2015, </w:t>
      </w:r>
      <w:r w:rsidR="00182D90">
        <w:rPr>
          <w:rFonts w:ascii="Arial" w:hAnsi="Arial"/>
          <w:sz w:val="20"/>
        </w:rPr>
        <w:t xml:space="preserve">Lavazza </w:t>
      </w:r>
      <w:r>
        <w:rPr>
          <w:rFonts w:ascii="Arial" w:hAnsi="Arial"/>
          <w:sz w:val="20"/>
        </w:rPr>
        <w:t>declina</w:t>
      </w:r>
      <w:r w:rsidR="00182D9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in quest’area </w:t>
      </w:r>
      <w:r w:rsidR="00182D90">
        <w:rPr>
          <w:rFonts w:ascii="Arial" w:hAnsi="Arial"/>
          <w:sz w:val="20"/>
        </w:rPr>
        <w:t xml:space="preserve">il proprio </w:t>
      </w:r>
      <w:r w:rsidR="00182D90">
        <w:rPr>
          <w:rFonts w:ascii="Arial" w:hAnsi="Arial"/>
          <w:b/>
          <w:sz w:val="20"/>
        </w:rPr>
        <w:t xml:space="preserve">programma globale </w:t>
      </w:r>
      <w:r w:rsidR="00182D90" w:rsidRPr="00182D90">
        <w:rPr>
          <w:rFonts w:ascii="Arial" w:hAnsi="Arial"/>
          <w:b/>
          <w:sz w:val="20"/>
        </w:rPr>
        <w:t>¡Tierra!</w:t>
      </w:r>
      <w:r w:rsidR="00182D90">
        <w:rPr>
          <w:rFonts w:ascii="Arial" w:hAnsi="Arial"/>
          <w:b/>
          <w:sz w:val="20"/>
        </w:rPr>
        <w:t xml:space="preserve"> </w:t>
      </w:r>
      <w:r w:rsidR="00182D90" w:rsidRPr="00182D90">
        <w:rPr>
          <w:rFonts w:ascii="Arial" w:hAnsi="Arial"/>
          <w:sz w:val="20"/>
        </w:rPr>
        <w:t xml:space="preserve">attraverso </w:t>
      </w:r>
      <w:r w:rsidR="00182D90">
        <w:rPr>
          <w:rFonts w:ascii="Arial" w:hAnsi="Arial"/>
          <w:sz w:val="20"/>
        </w:rPr>
        <w:t xml:space="preserve">la </w:t>
      </w:r>
      <w:r w:rsidR="00182D90" w:rsidRPr="007347AF">
        <w:rPr>
          <w:rFonts w:ascii="Arial" w:hAnsi="Arial"/>
          <w:b/>
          <w:sz w:val="20"/>
        </w:rPr>
        <w:t>Fondazione Giuseppe e Pericle Lavazza Onlus</w:t>
      </w:r>
      <w:r>
        <w:rPr>
          <w:rFonts w:ascii="Arial" w:hAnsi="Arial"/>
          <w:b/>
          <w:sz w:val="20"/>
        </w:rPr>
        <w:t xml:space="preserve">, </w:t>
      </w:r>
      <w:r w:rsidR="00182D90" w:rsidRPr="00182D90">
        <w:rPr>
          <w:rFonts w:ascii="Arial" w:hAnsi="Arial"/>
          <w:sz w:val="20"/>
        </w:rPr>
        <w:t xml:space="preserve">in </w:t>
      </w:r>
      <w:r w:rsidR="00814438">
        <w:rPr>
          <w:rFonts w:ascii="Arial" w:hAnsi="Arial"/>
          <w:sz w:val="20"/>
        </w:rPr>
        <w:t>partnership</w:t>
      </w:r>
      <w:r w:rsidR="00182D90" w:rsidRPr="00182D90">
        <w:rPr>
          <w:rFonts w:ascii="Arial" w:hAnsi="Arial"/>
          <w:sz w:val="20"/>
        </w:rPr>
        <w:t xml:space="preserve"> con istituzioni locali, </w:t>
      </w:r>
      <w:r w:rsidR="000114A3">
        <w:rPr>
          <w:rFonts w:ascii="Arial" w:hAnsi="Arial"/>
          <w:sz w:val="20"/>
        </w:rPr>
        <w:t>ONG</w:t>
      </w:r>
      <w:r w:rsidR="00182D90" w:rsidRPr="00182D90">
        <w:rPr>
          <w:rFonts w:ascii="Arial" w:hAnsi="Arial"/>
          <w:sz w:val="20"/>
        </w:rPr>
        <w:t xml:space="preserve"> </w:t>
      </w:r>
      <w:r w:rsidR="008D5C8F">
        <w:rPr>
          <w:rFonts w:ascii="Arial" w:hAnsi="Arial"/>
          <w:sz w:val="20"/>
        </w:rPr>
        <w:t xml:space="preserve">e </w:t>
      </w:r>
      <w:r w:rsidR="00182D90" w:rsidRPr="00182D90">
        <w:rPr>
          <w:rFonts w:ascii="Arial" w:hAnsi="Arial"/>
          <w:sz w:val="20"/>
        </w:rPr>
        <w:t xml:space="preserve">aziende, </w:t>
      </w:r>
      <w:r w:rsidR="00814438">
        <w:rPr>
          <w:rFonts w:ascii="Arial" w:hAnsi="Arial"/>
          <w:b/>
          <w:sz w:val="20"/>
        </w:rPr>
        <w:t>volto all</w:t>
      </w:r>
      <w:r w:rsidR="00182D90" w:rsidRPr="00182D90">
        <w:rPr>
          <w:rFonts w:ascii="Arial" w:hAnsi="Arial"/>
          <w:b/>
          <w:sz w:val="20"/>
        </w:rPr>
        <w:t xml:space="preserve">o sviluppo dell’imprenditorialità, </w:t>
      </w:r>
      <w:r w:rsidR="00814438">
        <w:rPr>
          <w:rFonts w:ascii="Arial" w:hAnsi="Arial"/>
          <w:b/>
          <w:sz w:val="20"/>
        </w:rPr>
        <w:t>al</w:t>
      </w:r>
      <w:r w:rsidR="00182D90" w:rsidRPr="00182D90">
        <w:rPr>
          <w:rFonts w:ascii="Arial" w:hAnsi="Arial"/>
          <w:b/>
          <w:sz w:val="20"/>
        </w:rPr>
        <w:t xml:space="preserve">la formazione agricola e tecnologica e </w:t>
      </w:r>
      <w:r w:rsidR="00814438">
        <w:rPr>
          <w:rFonts w:ascii="Arial" w:hAnsi="Arial"/>
          <w:b/>
          <w:sz w:val="20"/>
        </w:rPr>
        <w:t>a</w:t>
      </w:r>
      <w:r w:rsidR="00182D90" w:rsidRPr="00182D90">
        <w:rPr>
          <w:rFonts w:ascii="Arial" w:hAnsi="Arial"/>
          <w:b/>
          <w:sz w:val="20"/>
        </w:rPr>
        <w:t>l miglioramento delle infrastrutture</w:t>
      </w:r>
      <w:r w:rsidR="00814438">
        <w:rPr>
          <w:rFonts w:ascii="Arial" w:hAnsi="Arial"/>
          <w:b/>
          <w:sz w:val="20"/>
        </w:rPr>
        <w:t>.</w:t>
      </w:r>
    </w:p>
    <w:p w:rsidR="00182D90" w:rsidRDefault="00814438" w:rsidP="00AD3EF6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  <w:r w:rsidRPr="00814438">
        <w:rPr>
          <w:rFonts w:ascii="Arial" w:hAnsi="Arial"/>
          <w:sz w:val="20"/>
        </w:rPr>
        <w:t>L’</w:t>
      </w:r>
      <w:r w:rsidR="00182D90" w:rsidRPr="00AF3408">
        <w:rPr>
          <w:rFonts w:ascii="Arial" w:hAnsi="Arial"/>
          <w:sz w:val="20"/>
        </w:rPr>
        <w:t xml:space="preserve">obiettivo </w:t>
      </w:r>
      <w:r w:rsidR="00182D90">
        <w:rPr>
          <w:rFonts w:ascii="Arial" w:hAnsi="Arial"/>
          <w:sz w:val="20"/>
        </w:rPr>
        <w:t xml:space="preserve">finale </w:t>
      </w:r>
      <w:r>
        <w:rPr>
          <w:rFonts w:ascii="Arial" w:hAnsi="Arial"/>
          <w:sz w:val="20"/>
        </w:rPr>
        <w:t>consiste nel</w:t>
      </w:r>
      <w:r w:rsidR="00182D90" w:rsidRPr="00AF3408">
        <w:rPr>
          <w:rFonts w:ascii="Arial" w:hAnsi="Arial"/>
          <w:sz w:val="20"/>
        </w:rPr>
        <w:t xml:space="preserve"> </w:t>
      </w:r>
      <w:r w:rsidR="00182D90" w:rsidRPr="007D227E">
        <w:rPr>
          <w:rFonts w:ascii="Arial" w:hAnsi="Arial"/>
          <w:b/>
          <w:sz w:val="20"/>
        </w:rPr>
        <w:t>migliorare le condizioni sociali e ambientali e le tecniche produttive</w:t>
      </w:r>
      <w:r w:rsidR="00182D90" w:rsidRPr="00AF340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delle</w:t>
      </w:r>
      <w:r w:rsidR="00182D90" w:rsidRPr="00AF3408">
        <w:rPr>
          <w:rFonts w:ascii="Arial" w:hAnsi="Arial"/>
          <w:sz w:val="20"/>
        </w:rPr>
        <w:t xml:space="preserve"> comunità di produttori di caffè e delle loro famiglie</w:t>
      </w:r>
      <w:r w:rsidR="00182D90">
        <w:rPr>
          <w:rFonts w:ascii="Arial" w:hAnsi="Arial"/>
          <w:sz w:val="20"/>
        </w:rPr>
        <w:t xml:space="preserve">. </w:t>
      </w:r>
    </w:p>
    <w:p w:rsidR="007D227E" w:rsidRDefault="007D227E" w:rsidP="007D227E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</w:p>
    <w:p w:rsidR="00DC6EFB" w:rsidRPr="00DC6EFB" w:rsidRDefault="00DC6EFB" w:rsidP="00DC6EFB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  <w:r w:rsidRPr="00DC6EFB">
        <w:rPr>
          <w:rFonts w:ascii="Arial" w:hAnsi="Arial"/>
          <w:sz w:val="20"/>
        </w:rPr>
        <w:t xml:space="preserve">Con la fine del conflitto FARC, dal 2013 le famiglie di agricoltori </w:t>
      </w:r>
      <w:r>
        <w:rPr>
          <w:rFonts w:ascii="Arial" w:hAnsi="Arial"/>
          <w:sz w:val="20"/>
        </w:rPr>
        <w:t>hanno ricevuto</w:t>
      </w:r>
      <w:r w:rsidRPr="00DC6EFB">
        <w:rPr>
          <w:rFonts w:ascii="Arial" w:hAnsi="Arial"/>
          <w:sz w:val="20"/>
        </w:rPr>
        <w:t xml:space="preserve"> dal governo</w:t>
      </w:r>
      <w:r>
        <w:rPr>
          <w:rFonts w:ascii="Arial" w:hAnsi="Arial"/>
          <w:sz w:val="20"/>
        </w:rPr>
        <w:t xml:space="preserve"> i</w:t>
      </w:r>
      <w:r w:rsidRPr="00DC6EFB">
        <w:rPr>
          <w:rFonts w:ascii="Arial" w:hAnsi="Arial"/>
          <w:sz w:val="20"/>
        </w:rPr>
        <w:t xml:space="preserve"> terreni prima usati per colture illegali, con l’obiettivo di far rifiorire le piantagioni.</w:t>
      </w:r>
    </w:p>
    <w:p w:rsidR="00DC6EFB" w:rsidRDefault="007D227E" w:rsidP="007D227E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Nella </w:t>
      </w:r>
      <w:r w:rsidRPr="00DC6EFB">
        <w:rPr>
          <w:rFonts w:ascii="Arial" w:hAnsi="Arial"/>
          <w:b/>
          <w:sz w:val="20"/>
        </w:rPr>
        <w:t>prima fase</w:t>
      </w:r>
      <w:r>
        <w:rPr>
          <w:rFonts w:ascii="Arial" w:hAnsi="Arial"/>
          <w:sz w:val="20"/>
        </w:rPr>
        <w:t xml:space="preserve"> del </w:t>
      </w:r>
      <w:r w:rsidRPr="00DC6EFB">
        <w:rPr>
          <w:rFonts w:ascii="Arial" w:hAnsi="Arial"/>
          <w:sz w:val="20"/>
        </w:rPr>
        <w:t>progetto</w:t>
      </w:r>
      <w:r w:rsidR="00DC6EFB" w:rsidRPr="00DC6EFB">
        <w:rPr>
          <w:rFonts w:ascii="Arial" w:hAnsi="Arial"/>
          <w:sz w:val="20"/>
        </w:rPr>
        <w:t xml:space="preserve"> </w:t>
      </w:r>
      <w:r w:rsidR="00DC6EFB">
        <w:rPr>
          <w:rFonts w:ascii="Arial" w:hAnsi="Arial"/>
          <w:sz w:val="20"/>
        </w:rPr>
        <w:t>sviluppato dalla</w:t>
      </w:r>
      <w:r w:rsidR="00DC6EFB" w:rsidRPr="00DC6EFB">
        <w:rPr>
          <w:rFonts w:ascii="Arial" w:hAnsi="Arial"/>
          <w:sz w:val="20"/>
        </w:rPr>
        <w:t xml:space="preserve"> Fondazione Lavazza</w:t>
      </w:r>
      <w:r w:rsidRPr="00F03A91">
        <w:rPr>
          <w:rFonts w:ascii="Arial" w:hAnsi="Arial"/>
          <w:sz w:val="20"/>
        </w:rPr>
        <w:t>, dal 2015 al 2017</w:t>
      </w:r>
      <w:r w:rsidRPr="00DC6EF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sono stati ottenuti importanti risultati</w:t>
      </w:r>
      <w:r w:rsidR="00DC6EFB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DC6EFB" w:rsidRPr="00DC6EFB">
        <w:rPr>
          <w:rFonts w:ascii="Arial" w:hAnsi="Arial"/>
          <w:sz w:val="20"/>
        </w:rPr>
        <w:t xml:space="preserve">oltre </w:t>
      </w:r>
      <w:r w:rsidR="00DC6EFB" w:rsidRPr="00DC6EFB">
        <w:rPr>
          <w:rFonts w:ascii="Arial" w:hAnsi="Arial"/>
          <w:b/>
          <w:sz w:val="20"/>
        </w:rPr>
        <w:t>cento famiglie di agricoltori colombiani hanno potuto ripristinare le piantagioni</w:t>
      </w:r>
      <w:r w:rsidR="00DC6EFB" w:rsidRPr="00DC6EFB">
        <w:rPr>
          <w:rFonts w:ascii="Arial" w:hAnsi="Arial"/>
          <w:sz w:val="20"/>
        </w:rPr>
        <w:t xml:space="preserve"> di caffè dopo il periodo di guerriglia, durante il quale, per anni, la coltivazione non è stata praticata. </w:t>
      </w:r>
    </w:p>
    <w:p w:rsidR="007D227E" w:rsidRPr="00DC6EFB" w:rsidRDefault="00DC6EFB" w:rsidP="007D227E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Non solo: in poco tempo, è stata resa possibile</w:t>
      </w:r>
      <w:r w:rsidR="007D227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una</w:t>
      </w:r>
      <w:r w:rsidR="007D227E">
        <w:rPr>
          <w:rFonts w:ascii="Arial" w:hAnsi="Arial"/>
          <w:sz w:val="20"/>
        </w:rPr>
        <w:t xml:space="preserve"> </w:t>
      </w:r>
      <w:r w:rsidR="007D227E" w:rsidRPr="00DC6EFB">
        <w:rPr>
          <w:rFonts w:ascii="Arial" w:hAnsi="Arial"/>
          <w:b/>
          <w:sz w:val="20"/>
        </w:rPr>
        <w:t>produzione di caffè di alta qualità</w:t>
      </w:r>
      <w:r w:rsidRPr="00DC6EFB">
        <w:rPr>
          <w:rFonts w:ascii="Arial" w:hAnsi="Arial"/>
          <w:sz w:val="20"/>
        </w:rPr>
        <w:t>, destinata al prodotto</w:t>
      </w:r>
      <w:r w:rsidR="007D227E" w:rsidRPr="00DC6EFB">
        <w:rPr>
          <w:rFonts w:ascii="Arial" w:hAnsi="Arial"/>
          <w:sz w:val="20"/>
        </w:rPr>
        <w:t xml:space="preserve"> Lavazza </w:t>
      </w:r>
      <w:r w:rsidR="007D227E" w:rsidRPr="00DC6EFB">
        <w:rPr>
          <w:rFonts w:ascii="Arial" w:hAnsi="Arial"/>
          <w:b/>
          <w:i/>
          <w:sz w:val="20"/>
        </w:rPr>
        <w:t>¡Tierra!</w:t>
      </w:r>
      <w:r w:rsidR="00804952" w:rsidRPr="00DC6EFB">
        <w:rPr>
          <w:rFonts w:ascii="Arial" w:hAnsi="Arial"/>
          <w:b/>
          <w:i/>
          <w:sz w:val="20"/>
        </w:rPr>
        <w:t xml:space="preserve"> Colombia</w:t>
      </w:r>
      <w:r w:rsidR="007D227E" w:rsidRPr="00DC6EFB">
        <w:rPr>
          <w:rFonts w:ascii="Arial" w:hAnsi="Arial"/>
          <w:sz w:val="20"/>
        </w:rPr>
        <w:t xml:space="preserve">, proveniente da agricoltura </w:t>
      </w:r>
      <w:r w:rsidR="007D227E" w:rsidRPr="00DC6EFB">
        <w:rPr>
          <w:rFonts w:ascii="Arial" w:hAnsi="Arial"/>
          <w:b/>
          <w:sz w:val="20"/>
        </w:rPr>
        <w:t>100% sostenibile e certificato dall’ONG Rainforest Alliance</w:t>
      </w:r>
      <w:r w:rsidR="007D227E">
        <w:rPr>
          <w:rFonts w:ascii="Arial" w:hAnsi="Arial"/>
          <w:sz w:val="20"/>
        </w:rPr>
        <w:t xml:space="preserve">, </w:t>
      </w:r>
      <w:r w:rsidR="007D227E" w:rsidRPr="00DC6EFB">
        <w:rPr>
          <w:rFonts w:ascii="Arial" w:hAnsi="Arial"/>
          <w:sz w:val="20"/>
        </w:rPr>
        <w:t>organizzazione internazionale che promuove l’adozione di pratiche agricole più sostenibili per la salvaguardia dell’ambiente e che garantisce condizioni di vita dei coltivatori dignitose.</w:t>
      </w:r>
    </w:p>
    <w:p w:rsidR="00DC6EFB" w:rsidRDefault="00DC6EFB" w:rsidP="00804952">
      <w:pPr>
        <w:autoSpaceDE w:val="0"/>
        <w:autoSpaceDN w:val="0"/>
        <w:spacing w:after="120"/>
        <w:jc w:val="both"/>
        <w:rPr>
          <w:color w:val="FF0000"/>
          <w:lang w:val="it-IT"/>
        </w:rPr>
      </w:pPr>
    </w:p>
    <w:p w:rsidR="007D227E" w:rsidRPr="00941EE1" w:rsidRDefault="007D227E" w:rsidP="007D227E">
      <w:pPr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Nella seconda fase, avviata lo scorso anno e ancora in atto, la Fondazione si è posta l’obiettivo di </w:t>
      </w:r>
      <w:r w:rsidRPr="00B27B18">
        <w:rPr>
          <w:rFonts w:ascii="Arial" w:hAnsi="Arial"/>
          <w:sz w:val="20"/>
          <w:lang w:val="it-IT"/>
        </w:rPr>
        <w:t xml:space="preserve">fornire ai coltivatori di caffè gli strumenti per </w:t>
      </w:r>
      <w:r w:rsidRPr="00C4421C">
        <w:rPr>
          <w:rFonts w:ascii="Arial" w:hAnsi="Arial"/>
          <w:b/>
          <w:sz w:val="20"/>
          <w:lang w:val="it-IT"/>
        </w:rPr>
        <w:t>gestire e minimizzare gli effetti del cambiamento climatico</w:t>
      </w:r>
      <w:r w:rsidRPr="00B27B18">
        <w:rPr>
          <w:rFonts w:ascii="Arial" w:hAnsi="Arial"/>
          <w:sz w:val="20"/>
          <w:lang w:val="it-IT"/>
        </w:rPr>
        <w:t>, ma anche rilanciare l’economia regionale e reintegrare le famiglie di coltivatori presso territori che negli ultimi decenni sono stati interessati da profonde crisi sociali.</w:t>
      </w:r>
    </w:p>
    <w:p w:rsidR="007D227E" w:rsidRDefault="007D227E" w:rsidP="007D227E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questo ambito rientra l</w:t>
      </w:r>
      <w:r w:rsidRPr="00C4421C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odierno </w:t>
      </w:r>
      <w:r w:rsidRPr="00C4421C">
        <w:rPr>
          <w:rFonts w:ascii="Arial" w:hAnsi="Arial"/>
          <w:sz w:val="20"/>
        </w:rPr>
        <w:t xml:space="preserve">incontro con </w:t>
      </w:r>
      <w:r>
        <w:rPr>
          <w:rFonts w:ascii="Arial" w:hAnsi="Arial"/>
          <w:sz w:val="20"/>
        </w:rPr>
        <w:t xml:space="preserve">le comunità locali, il quale </w:t>
      </w:r>
      <w:r w:rsidRPr="00C4421C">
        <w:rPr>
          <w:rFonts w:ascii="Arial" w:hAnsi="Arial"/>
          <w:sz w:val="20"/>
        </w:rPr>
        <w:t>sancisce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l’implementazione del piano</w:t>
      </w:r>
      <w:r w:rsidRPr="00B02E61">
        <w:rPr>
          <w:rFonts w:ascii="Arial" w:hAnsi="Arial"/>
          <w:b/>
          <w:sz w:val="20"/>
        </w:rPr>
        <w:t xml:space="preserve"> “Technology Transformation” voluto e sostenuto dalla Fondazione Lavazza</w:t>
      </w:r>
      <w:r>
        <w:rPr>
          <w:rFonts w:ascii="Arial" w:hAnsi="Arial"/>
          <w:sz w:val="20"/>
        </w:rPr>
        <w:t xml:space="preserve">, realizzato grazie a una partnership internazionale che vede protagoniste le istituzioni colombiane – </w:t>
      </w:r>
      <w:r w:rsidRPr="00B02E61">
        <w:rPr>
          <w:rFonts w:ascii="Arial" w:hAnsi="Arial"/>
          <w:b/>
          <w:sz w:val="20"/>
        </w:rPr>
        <w:t>Presidenza</w:t>
      </w:r>
      <w:r w:rsidRPr="00C4421C">
        <w:rPr>
          <w:rFonts w:ascii="Arial" w:hAnsi="Arial"/>
          <w:sz w:val="20"/>
        </w:rPr>
        <w:t xml:space="preserve"> e</w:t>
      </w:r>
      <w:r w:rsidRPr="00B02E61">
        <w:rPr>
          <w:rFonts w:ascii="Arial" w:hAnsi="Arial"/>
          <w:b/>
          <w:sz w:val="20"/>
        </w:rPr>
        <w:t xml:space="preserve"> Ministero per le Telecomunicazioni</w:t>
      </w:r>
      <w:r w:rsidR="003E492D">
        <w:rPr>
          <w:rFonts w:ascii="Arial" w:hAnsi="Arial"/>
          <w:b/>
          <w:sz w:val="20"/>
        </w:rPr>
        <w:t>, ANE</w:t>
      </w:r>
      <w:r w:rsidRPr="00B02E61">
        <w:rPr>
          <w:rFonts w:ascii="Arial" w:hAnsi="Arial"/>
          <w:b/>
          <w:sz w:val="20"/>
        </w:rPr>
        <w:t xml:space="preserve"> -, </w:t>
      </w:r>
      <w:proofErr w:type="spellStart"/>
      <w:r w:rsidRPr="00B02E61">
        <w:rPr>
          <w:rFonts w:ascii="Arial" w:hAnsi="Arial"/>
          <w:b/>
          <w:sz w:val="20"/>
        </w:rPr>
        <w:t>Carcafè</w:t>
      </w:r>
      <w:proofErr w:type="spellEnd"/>
      <w:r w:rsidRPr="00B02E61">
        <w:rPr>
          <w:rFonts w:ascii="Arial" w:hAnsi="Arial"/>
          <w:b/>
          <w:sz w:val="20"/>
        </w:rPr>
        <w:t xml:space="preserve">, Microsoft, </w:t>
      </w:r>
      <w:r w:rsidR="00F5323D">
        <w:rPr>
          <w:rFonts w:ascii="Arial" w:hAnsi="Arial"/>
          <w:b/>
          <w:sz w:val="20"/>
        </w:rPr>
        <w:t xml:space="preserve">SAP, e i coordinatori del piano </w:t>
      </w:r>
      <w:proofErr w:type="spellStart"/>
      <w:r w:rsidRPr="00B02E61">
        <w:rPr>
          <w:rFonts w:ascii="Arial" w:hAnsi="Arial"/>
          <w:b/>
          <w:sz w:val="20"/>
        </w:rPr>
        <w:t>ALOpartners</w:t>
      </w:r>
      <w:proofErr w:type="spellEnd"/>
      <w:r w:rsidRPr="00B02E61">
        <w:rPr>
          <w:rFonts w:ascii="Arial" w:hAnsi="Arial"/>
          <w:b/>
          <w:sz w:val="20"/>
        </w:rPr>
        <w:t xml:space="preserve">, </w:t>
      </w:r>
      <w:r w:rsidR="00F5323D">
        <w:rPr>
          <w:rFonts w:ascii="Arial" w:hAnsi="Arial"/>
          <w:b/>
          <w:sz w:val="20"/>
        </w:rPr>
        <w:t xml:space="preserve">e </w:t>
      </w:r>
      <w:r w:rsidRPr="00B02E61">
        <w:rPr>
          <w:rFonts w:ascii="Arial" w:hAnsi="Arial"/>
          <w:sz w:val="20"/>
        </w:rPr>
        <w:t xml:space="preserve">la </w:t>
      </w:r>
      <w:proofErr w:type="spellStart"/>
      <w:r w:rsidRPr="00B02E61">
        <w:rPr>
          <w:rFonts w:ascii="Arial" w:hAnsi="Arial"/>
          <w:sz w:val="20"/>
        </w:rPr>
        <w:t>ong</w:t>
      </w:r>
      <w:proofErr w:type="spellEnd"/>
      <w:r w:rsidR="00F5323D">
        <w:rPr>
          <w:rFonts w:ascii="Arial" w:hAnsi="Arial"/>
          <w:b/>
          <w:sz w:val="20"/>
        </w:rPr>
        <w:t xml:space="preserve"> </w:t>
      </w:r>
      <w:proofErr w:type="spellStart"/>
      <w:r w:rsidR="00F5323D">
        <w:rPr>
          <w:rFonts w:ascii="Arial" w:hAnsi="Arial"/>
          <w:b/>
          <w:sz w:val="20"/>
        </w:rPr>
        <w:t>Makaia</w:t>
      </w:r>
      <w:proofErr w:type="spellEnd"/>
      <w:r w:rsidR="002A66C2">
        <w:rPr>
          <w:rFonts w:ascii="Arial" w:hAnsi="Arial"/>
          <w:b/>
          <w:sz w:val="20"/>
        </w:rPr>
        <w:t>.</w:t>
      </w:r>
    </w:p>
    <w:p w:rsidR="007D227E" w:rsidRDefault="007D227E" w:rsidP="007D227E">
      <w:pPr>
        <w:jc w:val="both"/>
        <w:rPr>
          <w:rFonts w:ascii="Arial" w:hAnsi="Arial"/>
          <w:sz w:val="20"/>
          <w:lang w:val="it-IT"/>
        </w:rPr>
      </w:pPr>
    </w:p>
    <w:p w:rsidR="00247474" w:rsidRDefault="00814438" w:rsidP="00247474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  <w:r w:rsidRPr="00182D90">
        <w:rPr>
          <w:rFonts w:ascii="Arial" w:hAnsi="Arial"/>
          <w:i/>
          <w:sz w:val="20"/>
        </w:rPr>
        <w:t>“</w:t>
      </w:r>
      <w:r w:rsidR="00ED6D0C" w:rsidRPr="00ED6D0C">
        <w:rPr>
          <w:rFonts w:ascii="Arial" w:hAnsi="Arial"/>
          <w:i/>
          <w:sz w:val="20"/>
        </w:rPr>
        <w:t xml:space="preserve">Sono onorato di partecipare a questa visita </w:t>
      </w:r>
      <w:r w:rsidR="00ED6D0C">
        <w:rPr>
          <w:rFonts w:ascii="Arial" w:hAnsi="Arial"/>
          <w:i/>
          <w:sz w:val="20"/>
        </w:rPr>
        <w:t>insieme</w:t>
      </w:r>
      <w:r w:rsidR="00ED6D0C" w:rsidRPr="00ED6D0C">
        <w:rPr>
          <w:rFonts w:ascii="Arial" w:hAnsi="Arial"/>
          <w:i/>
          <w:sz w:val="20"/>
        </w:rPr>
        <w:t xml:space="preserve"> il </w:t>
      </w:r>
      <w:r w:rsidR="00C62513" w:rsidRPr="00ED6D0C">
        <w:rPr>
          <w:rFonts w:ascii="Arial" w:hAnsi="Arial"/>
          <w:i/>
          <w:sz w:val="20"/>
        </w:rPr>
        <w:t>Presidente</w:t>
      </w:r>
      <w:r w:rsidR="00ED6D0C" w:rsidRPr="00ED6D0C">
        <w:rPr>
          <w:rFonts w:ascii="Arial" w:hAnsi="Arial"/>
          <w:i/>
          <w:sz w:val="20"/>
        </w:rPr>
        <w:t xml:space="preserve"> </w:t>
      </w:r>
      <w:r w:rsidR="00C62513" w:rsidRPr="00ED6D0C">
        <w:rPr>
          <w:rFonts w:ascii="Arial" w:hAnsi="Arial"/>
          <w:i/>
          <w:sz w:val="20"/>
        </w:rPr>
        <w:t>Santos</w:t>
      </w:r>
      <w:r w:rsidR="00ED6D0C" w:rsidRPr="00ED6D0C">
        <w:rPr>
          <w:rFonts w:ascii="Arial" w:hAnsi="Arial"/>
          <w:i/>
          <w:sz w:val="20"/>
        </w:rPr>
        <w:t>: p</w:t>
      </w:r>
      <w:r w:rsidRPr="00182D90">
        <w:rPr>
          <w:rFonts w:ascii="Arial" w:hAnsi="Arial"/>
          <w:i/>
          <w:sz w:val="20"/>
        </w:rPr>
        <w:t>er Lavazza, l’importanza della Colombia, terzo esportatore mondiale di caffè, è testimoniata dal duraturo rapporto instaurato nel Paese, da cui import</w:t>
      </w:r>
      <w:r w:rsidR="00ED6D0C">
        <w:rPr>
          <w:rFonts w:ascii="Arial" w:hAnsi="Arial"/>
          <w:i/>
          <w:sz w:val="20"/>
        </w:rPr>
        <w:t>iamo</w:t>
      </w:r>
      <w:r w:rsidRPr="00182D90">
        <w:rPr>
          <w:rFonts w:ascii="Arial" w:hAnsi="Arial"/>
          <w:i/>
          <w:sz w:val="20"/>
        </w:rPr>
        <w:t xml:space="preserve"> alcune delle più pregiate origini che caratterizzano le sue storiche miscele</w:t>
      </w:r>
      <w:r>
        <w:rPr>
          <w:rFonts w:ascii="Arial" w:hAnsi="Arial"/>
          <w:i/>
          <w:sz w:val="20"/>
        </w:rPr>
        <w:t xml:space="preserve"> e nel quale implement</w:t>
      </w:r>
      <w:r w:rsidR="00ED6D0C">
        <w:rPr>
          <w:rFonts w:ascii="Arial" w:hAnsi="Arial"/>
          <w:i/>
          <w:sz w:val="20"/>
        </w:rPr>
        <w:t>iamo</w:t>
      </w:r>
      <w:r>
        <w:rPr>
          <w:rFonts w:ascii="Arial" w:hAnsi="Arial"/>
          <w:i/>
          <w:sz w:val="20"/>
        </w:rPr>
        <w:t xml:space="preserve"> alcuni dei </w:t>
      </w:r>
      <w:r w:rsidR="00ED6D0C">
        <w:rPr>
          <w:rFonts w:ascii="Arial" w:hAnsi="Arial"/>
          <w:i/>
          <w:sz w:val="20"/>
        </w:rPr>
        <w:t xml:space="preserve">nostri </w:t>
      </w:r>
      <w:r>
        <w:rPr>
          <w:rFonts w:ascii="Arial" w:hAnsi="Arial"/>
          <w:i/>
          <w:sz w:val="20"/>
        </w:rPr>
        <w:t xml:space="preserve">progetti pionieristici </w:t>
      </w:r>
      <w:r w:rsidR="00247474">
        <w:rPr>
          <w:rFonts w:ascii="Arial" w:hAnsi="Arial"/>
          <w:i/>
          <w:sz w:val="20"/>
        </w:rPr>
        <w:t>per lo sviluppo sostenibile</w:t>
      </w:r>
      <w:r w:rsidRPr="00182D90">
        <w:rPr>
          <w:rFonts w:ascii="Arial" w:hAnsi="Arial"/>
          <w:i/>
          <w:sz w:val="20"/>
        </w:rPr>
        <w:t>.”</w:t>
      </w:r>
      <w:r>
        <w:rPr>
          <w:rFonts w:ascii="Arial" w:hAnsi="Arial"/>
          <w:sz w:val="20"/>
        </w:rPr>
        <w:t xml:space="preserve"> – </w:t>
      </w:r>
      <w:r w:rsidR="006F5137" w:rsidRPr="006F5137">
        <w:rPr>
          <w:rFonts w:ascii="Arial" w:hAnsi="Arial"/>
          <w:b/>
          <w:sz w:val="20"/>
        </w:rPr>
        <w:t>ha affermato</w:t>
      </w:r>
      <w:r w:rsidR="006F5137">
        <w:rPr>
          <w:rFonts w:ascii="Arial" w:hAnsi="Arial"/>
          <w:sz w:val="20"/>
        </w:rPr>
        <w:t xml:space="preserve"> </w:t>
      </w:r>
      <w:r w:rsidRPr="00814438">
        <w:rPr>
          <w:rFonts w:ascii="Arial" w:hAnsi="Arial"/>
          <w:b/>
          <w:sz w:val="20"/>
        </w:rPr>
        <w:t>Giuseppe Lavazza, Vice Presidente del Gruppo</w:t>
      </w:r>
      <w:r>
        <w:rPr>
          <w:rFonts w:ascii="Arial" w:hAnsi="Arial"/>
          <w:sz w:val="20"/>
        </w:rPr>
        <w:t xml:space="preserve"> – </w:t>
      </w:r>
      <w:r w:rsidRPr="00814438">
        <w:rPr>
          <w:rFonts w:ascii="Arial" w:hAnsi="Arial"/>
          <w:i/>
          <w:sz w:val="20"/>
        </w:rPr>
        <w:t>“</w:t>
      </w:r>
      <w:r w:rsidR="00ED6D0C">
        <w:rPr>
          <w:rFonts w:ascii="Arial" w:hAnsi="Arial"/>
          <w:i/>
          <w:sz w:val="20"/>
        </w:rPr>
        <w:t>Nella nostra visione strategica, l</w:t>
      </w:r>
      <w:r w:rsidR="00247474" w:rsidRPr="00247474">
        <w:rPr>
          <w:rFonts w:ascii="Arial" w:hAnsi="Arial"/>
          <w:i/>
          <w:sz w:val="20"/>
        </w:rPr>
        <w:t>’integrazione sempre più profonda tra la crescita economica, l’inclusione sociale e la tutela dell’ambiente sono l’unico paradigma in grado di creare valore condiviso oltre che di salvaguardare il mondo in cui viviamo</w:t>
      </w:r>
      <w:r w:rsidR="00247474">
        <w:rPr>
          <w:rFonts w:ascii="Arial" w:hAnsi="Arial"/>
          <w:i/>
          <w:sz w:val="20"/>
        </w:rPr>
        <w:t>.</w:t>
      </w:r>
      <w:r w:rsidR="00247474" w:rsidRPr="00247474">
        <w:rPr>
          <w:rFonts w:ascii="Arial" w:hAnsi="Arial"/>
          <w:i/>
          <w:sz w:val="20"/>
        </w:rPr>
        <w:t>”</w:t>
      </w:r>
    </w:p>
    <w:p w:rsidR="00814438" w:rsidRDefault="00814438" w:rsidP="00814438">
      <w:pPr>
        <w:pStyle w:val="NormaleWeb"/>
        <w:spacing w:before="0" w:beforeAutospacing="0" w:after="0" w:afterAutospacing="0"/>
        <w:jc w:val="both"/>
        <w:rPr>
          <w:rFonts w:ascii="Arial" w:eastAsiaTheme="minorEastAsia" w:hAnsi="Arial" w:cs="Times New Roman"/>
          <w:sz w:val="20"/>
          <w:lang w:eastAsia="it-IT"/>
        </w:rPr>
      </w:pPr>
    </w:p>
    <w:p w:rsidR="00506A5F" w:rsidRDefault="00506A5F" w:rsidP="00506A5F">
      <w:pPr>
        <w:pStyle w:val="NormaleWeb"/>
        <w:spacing w:before="0" w:beforeAutospacing="0" w:after="0" w:afterAutospacing="0"/>
        <w:jc w:val="both"/>
        <w:rPr>
          <w:rFonts w:ascii="Arial" w:eastAsiaTheme="minorEastAsia" w:hAnsi="Arial" w:cs="Times New Roman"/>
          <w:sz w:val="20"/>
          <w:lang w:eastAsia="it-IT"/>
        </w:rPr>
      </w:pPr>
      <w:r w:rsidRPr="00506A5F">
        <w:rPr>
          <w:rFonts w:ascii="Arial" w:eastAsiaTheme="minorEastAsia" w:hAnsi="Arial" w:cs="Times New Roman"/>
          <w:sz w:val="20"/>
          <w:highlight w:val="yellow"/>
          <w:lang w:eastAsia="it-IT"/>
        </w:rPr>
        <w:t>QUOTE PRESIDENTE SANTOS</w:t>
      </w:r>
      <w:r>
        <w:rPr>
          <w:rFonts w:ascii="Arial" w:eastAsiaTheme="minorEastAsia" w:hAnsi="Arial" w:cs="Times New Roman"/>
          <w:sz w:val="20"/>
          <w:lang w:eastAsia="it-IT"/>
        </w:rPr>
        <w:t xml:space="preserve"> </w:t>
      </w:r>
      <w:r w:rsidRPr="00506A5F">
        <w:rPr>
          <w:rFonts w:ascii="Arial" w:eastAsiaTheme="minorEastAsia" w:hAnsi="Arial" w:cs="Times New Roman"/>
          <w:sz w:val="20"/>
          <w:highlight w:val="yellow"/>
          <w:lang w:eastAsia="it-IT"/>
        </w:rPr>
        <w:t>(tbc)</w:t>
      </w:r>
    </w:p>
    <w:p w:rsidR="00506A5F" w:rsidRPr="00506A5F" w:rsidRDefault="00506A5F" w:rsidP="00506A5F">
      <w:pPr>
        <w:pStyle w:val="NormaleWeb"/>
        <w:spacing w:before="0" w:beforeAutospacing="0" w:after="0" w:afterAutospacing="0"/>
        <w:jc w:val="both"/>
        <w:rPr>
          <w:rFonts w:ascii="Arial" w:eastAsiaTheme="minorEastAsia" w:hAnsi="Arial" w:cs="Times New Roman"/>
          <w:sz w:val="20"/>
          <w:lang w:eastAsia="it-IT"/>
        </w:rPr>
      </w:pPr>
    </w:p>
    <w:p w:rsidR="006E7AEE" w:rsidRPr="00B45C00" w:rsidRDefault="006E7AEE" w:rsidP="00733602">
      <w:pPr>
        <w:pStyle w:val="NormaleWeb"/>
        <w:spacing w:before="0" w:beforeAutospacing="0" w:after="0" w:afterAutospacing="0"/>
        <w:jc w:val="both"/>
        <w:rPr>
          <w:rFonts w:ascii="Arial" w:eastAsiaTheme="minorEastAsia" w:hAnsi="Arial" w:cs="Times New Roman"/>
          <w:sz w:val="20"/>
          <w:highlight w:val="green"/>
          <w:lang w:eastAsia="it-IT"/>
        </w:rPr>
      </w:pPr>
      <w:bookmarkStart w:id="0" w:name="_GoBack"/>
      <w:bookmarkEnd w:id="0"/>
      <w:r w:rsidRPr="00B45C00">
        <w:rPr>
          <w:rFonts w:ascii="Arial" w:eastAsiaTheme="minorEastAsia" w:hAnsi="Arial" w:cs="Times New Roman"/>
          <w:sz w:val="20"/>
          <w:highlight w:val="green"/>
          <w:lang w:eastAsia="it-IT"/>
        </w:rPr>
        <w:t xml:space="preserve">Durante la giornata, la delegazione si è collegata in </w:t>
      </w:r>
      <w:r w:rsidRPr="00B45C00">
        <w:rPr>
          <w:rFonts w:ascii="Arial" w:eastAsiaTheme="minorEastAsia" w:hAnsi="Arial" w:cs="Times New Roman"/>
          <w:b/>
          <w:sz w:val="20"/>
          <w:highlight w:val="green"/>
          <w:lang w:eastAsia="it-IT"/>
        </w:rPr>
        <w:t>video conferenza con la sede di Torino</w:t>
      </w:r>
      <w:r w:rsidRPr="00B45C00">
        <w:rPr>
          <w:rFonts w:ascii="Arial" w:eastAsiaTheme="minorEastAsia" w:hAnsi="Arial" w:cs="Times New Roman"/>
          <w:sz w:val="20"/>
          <w:highlight w:val="green"/>
          <w:lang w:eastAsia="it-IT"/>
        </w:rPr>
        <w:t xml:space="preserve"> dell’azienda, per uno scambio di saluti con il Presidente Alberto Lavazza e il Vice Presidente Marco Lavazza.</w:t>
      </w:r>
    </w:p>
    <w:p w:rsidR="006E7AEE" w:rsidRPr="00B45C00" w:rsidRDefault="006E7AEE" w:rsidP="00733602">
      <w:pPr>
        <w:jc w:val="both"/>
        <w:rPr>
          <w:rFonts w:ascii="Arial" w:hAnsi="Arial"/>
          <w:i/>
          <w:sz w:val="20"/>
          <w:highlight w:val="green"/>
          <w:lang w:val="it-IT"/>
        </w:rPr>
      </w:pPr>
      <w:r w:rsidRPr="00B45C00">
        <w:rPr>
          <w:rFonts w:ascii="Arial" w:hAnsi="Arial"/>
          <w:b/>
          <w:sz w:val="20"/>
          <w:highlight w:val="green"/>
          <w:lang w:val="it-IT"/>
        </w:rPr>
        <w:t>Alberto Lavazza ha ringraziato il Presidente Santos</w:t>
      </w:r>
      <w:r w:rsidRPr="00B45C00">
        <w:rPr>
          <w:rFonts w:ascii="Arial" w:hAnsi="Arial"/>
          <w:sz w:val="20"/>
          <w:highlight w:val="green"/>
          <w:lang w:val="it-IT"/>
        </w:rPr>
        <w:t xml:space="preserve">, ma anche i contadini, </w:t>
      </w:r>
      <w:r w:rsidRPr="00B45C00">
        <w:rPr>
          <w:rFonts w:ascii="Arial" w:hAnsi="Arial"/>
          <w:i/>
          <w:sz w:val="20"/>
          <w:highlight w:val="green"/>
          <w:lang w:val="it-IT"/>
        </w:rPr>
        <w:t xml:space="preserve">“le prime persone che hanno a che fare con il caffè, che ringrazio per la passione, l’impegno e la cura con cui lavorano la materia prima che ci ha resi un’azienda di successo”. </w:t>
      </w:r>
    </w:p>
    <w:p w:rsidR="006E7AEE" w:rsidRPr="00926C98" w:rsidRDefault="00926C98" w:rsidP="00733602">
      <w:pPr>
        <w:spacing w:after="160" w:line="252" w:lineRule="auto"/>
        <w:jc w:val="both"/>
        <w:rPr>
          <w:rFonts w:ascii="Arial" w:hAnsi="Arial"/>
          <w:sz w:val="20"/>
          <w:lang w:val="it-IT"/>
        </w:rPr>
      </w:pPr>
      <w:r w:rsidRPr="00B45C00">
        <w:rPr>
          <w:rFonts w:ascii="Arial" w:hAnsi="Arial"/>
          <w:b/>
          <w:sz w:val="20"/>
          <w:highlight w:val="green"/>
          <w:lang w:val="it-IT"/>
        </w:rPr>
        <w:t>Marco Lavazza ha sottolineato l’impegno dell’azienda</w:t>
      </w:r>
      <w:r w:rsidRPr="00B45C00">
        <w:rPr>
          <w:rFonts w:ascii="Arial" w:hAnsi="Arial"/>
          <w:sz w:val="20"/>
          <w:highlight w:val="green"/>
          <w:lang w:val="it-IT"/>
        </w:rPr>
        <w:t>, attraverso la Fondazione, nel contribuire al benessere e allo sviluppo della Colombia attraverso i progetti di sostenibilità, sia agricoli che tecnologici, che possano supportare anche il processo di pace in atto.</w:t>
      </w:r>
    </w:p>
    <w:p w:rsidR="000D685E" w:rsidRDefault="000D685E" w:rsidP="00814438">
      <w:pPr>
        <w:pStyle w:val="NormaleWeb"/>
        <w:spacing w:before="0" w:beforeAutospacing="0" w:after="0" w:afterAutospacing="0"/>
        <w:jc w:val="both"/>
        <w:rPr>
          <w:rFonts w:ascii="Arial" w:eastAsiaTheme="minorEastAsia" w:hAnsi="Arial" w:cs="Times New Roman"/>
          <w:sz w:val="20"/>
          <w:lang w:eastAsia="it-IT"/>
        </w:rPr>
      </w:pPr>
      <w:r>
        <w:rPr>
          <w:rFonts w:ascii="Arial" w:eastAsiaTheme="minorEastAsia" w:hAnsi="Arial" w:cs="Times New Roman"/>
          <w:sz w:val="20"/>
          <w:lang w:eastAsia="it-IT"/>
        </w:rPr>
        <w:t xml:space="preserve">Dopo </w:t>
      </w:r>
      <w:r w:rsidRPr="000D685E">
        <w:rPr>
          <w:rFonts w:ascii="Arial" w:eastAsiaTheme="minorEastAsia" w:hAnsi="Arial" w:cs="Times New Roman"/>
          <w:sz w:val="20"/>
          <w:lang w:eastAsia="it-IT"/>
        </w:rPr>
        <w:t xml:space="preserve">la </w:t>
      </w:r>
      <w:r>
        <w:rPr>
          <w:rFonts w:ascii="Arial" w:eastAsiaTheme="minorEastAsia" w:hAnsi="Arial" w:cs="Times New Roman"/>
          <w:sz w:val="20"/>
          <w:lang w:eastAsia="it-IT"/>
        </w:rPr>
        <w:t>visita congiunta di Giuseppe Lavazza e del Presidente Juan Manuel Santos, la Fondazione Lavazza, insieme ai partner che hanno reso possibile il raggiungimento di risultati così importanti in così breve tempo, guarda già al futuro</w:t>
      </w:r>
      <w:r w:rsidR="00783785">
        <w:rPr>
          <w:rFonts w:ascii="Arial" w:eastAsiaTheme="minorEastAsia" w:hAnsi="Arial" w:cs="Times New Roman"/>
          <w:sz w:val="20"/>
          <w:lang w:eastAsia="it-IT"/>
        </w:rPr>
        <w:t xml:space="preserve">. Gli </w:t>
      </w:r>
      <w:r w:rsidRPr="00783785">
        <w:rPr>
          <w:rFonts w:ascii="Arial" w:eastAsiaTheme="minorEastAsia" w:hAnsi="Arial" w:cs="Times New Roman"/>
          <w:b/>
          <w:sz w:val="20"/>
          <w:lang w:eastAsia="it-IT"/>
        </w:rPr>
        <w:t>obiettivi</w:t>
      </w:r>
      <w:r w:rsidR="00783785" w:rsidRPr="00783785">
        <w:rPr>
          <w:rFonts w:ascii="Arial" w:eastAsiaTheme="minorEastAsia" w:hAnsi="Arial" w:cs="Times New Roman"/>
          <w:b/>
          <w:sz w:val="20"/>
          <w:lang w:eastAsia="it-IT"/>
        </w:rPr>
        <w:t xml:space="preserve"> sono ambiziosi</w:t>
      </w:r>
      <w:r>
        <w:rPr>
          <w:rFonts w:ascii="Arial" w:eastAsiaTheme="minorEastAsia" w:hAnsi="Arial" w:cs="Times New Roman"/>
          <w:sz w:val="20"/>
          <w:lang w:eastAsia="it-IT"/>
        </w:rPr>
        <w:t xml:space="preserve">: ampliare </w:t>
      </w:r>
      <w:r w:rsidR="00783785">
        <w:rPr>
          <w:rFonts w:ascii="Arial" w:eastAsiaTheme="minorEastAsia" w:hAnsi="Arial" w:cs="Times New Roman"/>
          <w:sz w:val="20"/>
          <w:lang w:eastAsia="it-IT"/>
        </w:rPr>
        <w:t xml:space="preserve">il raggio di azione ad altre zone del dipartimento del Meta </w:t>
      </w:r>
      <w:r>
        <w:rPr>
          <w:rFonts w:ascii="Arial" w:eastAsiaTheme="minorEastAsia" w:hAnsi="Arial" w:cs="Times New Roman"/>
          <w:sz w:val="20"/>
          <w:lang w:eastAsia="it-IT"/>
        </w:rPr>
        <w:t>e aumentare il numero delle strutture</w:t>
      </w:r>
      <w:r w:rsidR="00783785">
        <w:rPr>
          <w:rFonts w:ascii="Arial" w:eastAsiaTheme="minorEastAsia" w:hAnsi="Arial" w:cs="Times New Roman"/>
          <w:sz w:val="20"/>
          <w:lang w:eastAsia="it-IT"/>
        </w:rPr>
        <w:t xml:space="preserve"> – scuole, fattorie - e</w:t>
      </w:r>
      <w:r>
        <w:rPr>
          <w:rFonts w:ascii="Arial" w:eastAsiaTheme="minorEastAsia" w:hAnsi="Arial" w:cs="Times New Roman"/>
          <w:sz w:val="20"/>
          <w:lang w:eastAsia="it-IT"/>
        </w:rPr>
        <w:t xml:space="preserve"> delle famiglie beneficiarie </w:t>
      </w:r>
      <w:r w:rsidR="00783785">
        <w:rPr>
          <w:rFonts w:ascii="Arial" w:eastAsiaTheme="minorEastAsia" w:hAnsi="Arial" w:cs="Times New Roman"/>
          <w:sz w:val="20"/>
          <w:lang w:eastAsia="it-IT"/>
        </w:rPr>
        <w:t>delle</w:t>
      </w:r>
      <w:r>
        <w:rPr>
          <w:rFonts w:ascii="Arial" w:eastAsiaTheme="minorEastAsia" w:hAnsi="Arial" w:cs="Times New Roman"/>
          <w:sz w:val="20"/>
          <w:lang w:eastAsia="it-IT"/>
        </w:rPr>
        <w:t xml:space="preserve"> tre</w:t>
      </w:r>
      <w:r w:rsidR="00783785">
        <w:rPr>
          <w:rFonts w:ascii="Arial" w:eastAsiaTheme="minorEastAsia" w:hAnsi="Arial" w:cs="Times New Roman"/>
          <w:sz w:val="20"/>
          <w:lang w:eastAsia="it-IT"/>
        </w:rPr>
        <w:t xml:space="preserve"> componenti del progetto: accesso e connettività internet, appropriazione culturale e tecnologica, empowerment dei produttori.</w:t>
      </w:r>
    </w:p>
    <w:p w:rsidR="006D10F0" w:rsidRPr="006D10F0" w:rsidRDefault="006D10F0" w:rsidP="00814438">
      <w:pPr>
        <w:pStyle w:val="NormaleWeb"/>
        <w:spacing w:before="0" w:beforeAutospacing="0" w:after="0" w:afterAutospacing="0"/>
        <w:jc w:val="both"/>
        <w:rPr>
          <w:rFonts w:ascii="Arial" w:eastAsiaTheme="minorEastAsia" w:hAnsi="Arial" w:cs="Times New Roman"/>
          <w:sz w:val="20"/>
          <w:lang w:eastAsia="it-IT"/>
        </w:rPr>
      </w:pPr>
    </w:p>
    <w:p w:rsidR="007D227E" w:rsidRPr="00C9446B" w:rsidRDefault="002E25CB" w:rsidP="000D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/>
          <w:b/>
          <w:sz w:val="20"/>
          <w:lang w:val="it-IT"/>
        </w:rPr>
      </w:pPr>
      <w:r w:rsidRPr="00C9446B">
        <w:rPr>
          <w:rFonts w:ascii="Arial" w:hAnsi="Arial"/>
          <w:b/>
          <w:sz w:val="20"/>
          <w:lang w:val="it-IT"/>
        </w:rPr>
        <w:t>“</w:t>
      </w:r>
      <w:r w:rsidR="007D227E" w:rsidRPr="00C9446B">
        <w:rPr>
          <w:rFonts w:ascii="Arial" w:hAnsi="Arial"/>
          <w:b/>
          <w:sz w:val="20"/>
          <w:lang w:val="it-IT"/>
        </w:rPr>
        <w:t>Technology Transformation</w:t>
      </w:r>
      <w:r w:rsidRPr="00C9446B">
        <w:rPr>
          <w:rFonts w:ascii="Arial" w:hAnsi="Arial"/>
          <w:b/>
          <w:sz w:val="20"/>
          <w:lang w:val="it-IT"/>
        </w:rPr>
        <w:t>”</w:t>
      </w:r>
    </w:p>
    <w:p w:rsidR="000D685E" w:rsidRDefault="000D685E" w:rsidP="007D227E">
      <w:pPr>
        <w:autoSpaceDE w:val="0"/>
        <w:autoSpaceDN w:val="0"/>
        <w:adjustRightInd w:val="0"/>
        <w:jc w:val="both"/>
        <w:rPr>
          <w:rFonts w:ascii="Arial" w:hAnsi="Arial"/>
          <w:sz w:val="20"/>
          <w:lang w:val="it-IT"/>
        </w:rPr>
      </w:pPr>
    </w:p>
    <w:p w:rsidR="007D227E" w:rsidRDefault="007D227E" w:rsidP="007D227E">
      <w:pPr>
        <w:autoSpaceDE w:val="0"/>
        <w:autoSpaceDN w:val="0"/>
        <w:adjustRightInd w:val="0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Il progetto di “trasformazione tecnologica”</w:t>
      </w:r>
      <w:r w:rsidRPr="00B02E61">
        <w:rPr>
          <w:rFonts w:ascii="Arial" w:hAnsi="Arial"/>
          <w:sz w:val="20"/>
          <w:lang w:val="it-IT"/>
        </w:rPr>
        <w:t xml:space="preserve"> </w:t>
      </w:r>
      <w:r>
        <w:rPr>
          <w:rFonts w:ascii="Arial" w:hAnsi="Arial"/>
          <w:sz w:val="20"/>
          <w:lang w:val="it-IT"/>
        </w:rPr>
        <w:t xml:space="preserve">si è articolato in fasi, innanzitutto portando nella zona la </w:t>
      </w:r>
      <w:r w:rsidRPr="00CE22CE">
        <w:rPr>
          <w:rFonts w:ascii="Arial" w:hAnsi="Arial"/>
          <w:b/>
          <w:sz w:val="20"/>
          <w:lang w:val="it-IT"/>
        </w:rPr>
        <w:t>connettività</w:t>
      </w:r>
      <w:r>
        <w:rPr>
          <w:rFonts w:ascii="Arial" w:hAnsi="Arial"/>
          <w:sz w:val="20"/>
          <w:lang w:val="it-IT"/>
        </w:rPr>
        <w:t xml:space="preserve">, poi fornendo una </w:t>
      </w:r>
      <w:r w:rsidRPr="00CE22CE">
        <w:rPr>
          <w:rFonts w:ascii="Arial" w:hAnsi="Arial"/>
          <w:b/>
          <w:sz w:val="20"/>
          <w:lang w:val="it-IT"/>
        </w:rPr>
        <w:t>formazione</w:t>
      </w:r>
      <w:r>
        <w:rPr>
          <w:rFonts w:ascii="Arial" w:hAnsi="Arial"/>
          <w:sz w:val="20"/>
          <w:lang w:val="it-IT"/>
        </w:rPr>
        <w:t xml:space="preserve"> tecnologica e infine conferendo servizi di </w:t>
      </w:r>
      <w:r w:rsidRPr="00CE22CE">
        <w:rPr>
          <w:rFonts w:ascii="Arial" w:hAnsi="Arial"/>
          <w:b/>
          <w:sz w:val="20"/>
          <w:lang w:val="it-IT"/>
        </w:rPr>
        <w:t>telemedicina</w:t>
      </w:r>
      <w:r>
        <w:rPr>
          <w:rFonts w:ascii="Arial" w:hAnsi="Arial"/>
          <w:sz w:val="20"/>
          <w:lang w:val="it-IT"/>
        </w:rPr>
        <w:t xml:space="preserve"> per gli abitanti della zona.</w:t>
      </w:r>
    </w:p>
    <w:p w:rsidR="007D227E" w:rsidRDefault="007D227E" w:rsidP="006F7E7E">
      <w:pPr>
        <w:autoSpaceDE w:val="0"/>
        <w:autoSpaceDN w:val="0"/>
        <w:adjustRightInd w:val="0"/>
        <w:jc w:val="both"/>
        <w:rPr>
          <w:rFonts w:ascii="Arial" w:hAnsi="Arial"/>
          <w:sz w:val="20"/>
          <w:lang w:val="it-IT"/>
        </w:rPr>
      </w:pPr>
    </w:p>
    <w:p w:rsidR="00CE22CE" w:rsidRDefault="00CE22CE" w:rsidP="006F7E7E">
      <w:pPr>
        <w:autoSpaceDE w:val="0"/>
        <w:autoSpaceDN w:val="0"/>
        <w:adjustRightInd w:val="0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La </w:t>
      </w:r>
      <w:r w:rsidR="00576CA1">
        <w:rPr>
          <w:rFonts w:ascii="Arial" w:hAnsi="Arial"/>
          <w:b/>
          <w:sz w:val="20"/>
          <w:lang w:val="it-IT"/>
        </w:rPr>
        <w:t>connettività</w:t>
      </w:r>
      <w:r>
        <w:rPr>
          <w:rFonts w:ascii="Arial" w:hAnsi="Arial"/>
          <w:sz w:val="20"/>
          <w:lang w:val="it-IT"/>
        </w:rPr>
        <w:t xml:space="preserve"> è giunta</w:t>
      </w:r>
      <w:r w:rsidR="00B02E61" w:rsidRPr="00B02E61">
        <w:rPr>
          <w:rFonts w:ascii="Arial" w:hAnsi="Arial"/>
          <w:sz w:val="20"/>
          <w:lang w:val="it-IT"/>
        </w:rPr>
        <w:t xml:space="preserve"> nelle </w:t>
      </w:r>
      <w:r w:rsidR="00B02E61" w:rsidRPr="00CE22CE">
        <w:rPr>
          <w:rFonts w:ascii="Arial" w:hAnsi="Arial"/>
          <w:b/>
          <w:sz w:val="20"/>
          <w:lang w:val="it-IT"/>
        </w:rPr>
        <w:t>fattorie</w:t>
      </w:r>
      <w:r w:rsidR="00B02E61" w:rsidRPr="00B02E61">
        <w:rPr>
          <w:rFonts w:ascii="Arial" w:hAnsi="Arial"/>
          <w:sz w:val="20"/>
          <w:lang w:val="it-IT"/>
        </w:rPr>
        <w:t xml:space="preserve"> dei coltivatori di caffè e </w:t>
      </w:r>
      <w:r>
        <w:rPr>
          <w:rFonts w:ascii="Arial" w:hAnsi="Arial"/>
          <w:sz w:val="20"/>
          <w:lang w:val="it-IT"/>
        </w:rPr>
        <w:t>nelle</w:t>
      </w:r>
      <w:r w:rsidR="00B02E61" w:rsidRPr="002534EC">
        <w:rPr>
          <w:rFonts w:ascii="Arial" w:hAnsi="Arial"/>
          <w:b/>
          <w:sz w:val="20"/>
          <w:lang w:val="it-IT"/>
        </w:rPr>
        <w:t xml:space="preserve"> scuole</w:t>
      </w:r>
      <w:r w:rsidR="006F7E7E">
        <w:rPr>
          <w:rFonts w:ascii="Arial" w:hAnsi="Arial"/>
          <w:sz w:val="20"/>
          <w:lang w:val="it-IT"/>
        </w:rPr>
        <w:t xml:space="preserve"> del Meta</w:t>
      </w:r>
      <w:r w:rsidR="00B02E61" w:rsidRPr="00B02E61">
        <w:rPr>
          <w:rFonts w:ascii="Arial" w:hAnsi="Arial"/>
          <w:sz w:val="20"/>
          <w:lang w:val="it-IT"/>
        </w:rPr>
        <w:t>,</w:t>
      </w:r>
      <w:r w:rsidRPr="00CE22CE">
        <w:rPr>
          <w:rFonts w:ascii="Arial" w:hAnsi="Arial"/>
          <w:sz w:val="20"/>
          <w:lang w:val="it-IT"/>
        </w:rPr>
        <w:t xml:space="preserve"> attraverso la </w:t>
      </w:r>
      <w:r>
        <w:rPr>
          <w:rFonts w:ascii="Arial" w:hAnsi="Arial"/>
          <w:sz w:val="20"/>
          <w:lang w:val="it-IT"/>
        </w:rPr>
        <w:t>tecnologia</w:t>
      </w:r>
      <w:r w:rsidRPr="00CE22CE">
        <w:rPr>
          <w:rFonts w:ascii="Arial" w:hAnsi="Arial"/>
          <w:sz w:val="20"/>
          <w:lang w:val="it-IT"/>
        </w:rPr>
        <w:t xml:space="preserve"> </w:t>
      </w:r>
      <w:r>
        <w:rPr>
          <w:rFonts w:ascii="Arial" w:hAnsi="Arial"/>
          <w:sz w:val="20"/>
          <w:lang w:val="it-IT"/>
        </w:rPr>
        <w:t>“</w:t>
      </w:r>
      <w:r w:rsidRPr="00CE22CE">
        <w:rPr>
          <w:rFonts w:ascii="Arial" w:hAnsi="Arial"/>
          <w:sz w:val="20"/>
          <w:lang w:val="it-IT"/>
        </w:rPr>
        <w:t>TV White Space</w:t>
      </w:r>
      <w:r>
        <w:rPr>
          <w:rFonts w:ascii="Arial" w:hAnsi="Arial"/>
          <w:sz w:val="20"/>
          <w:lang w:val="it-IT"/>
        </w:rPr>
        <w:t>”</w:t>
      </w:r>
      <w:r w:rsidRPr="00CE22CE">
        <w:rPr>
          <w:rFonts w:ascii="Arial" w:hAnsi="Arial"/>
          <w:sz w:val="20"/>
          <w:lang w:val="it-IT"/>
        </w:rPr>
        <w:t xml:space="preserve"> (TVWS) che </w:t>
      </w:r>
      <w:r>
        <w:rPr>
          <w:rFonts w:ascii="Arial" w:hAnsi="Arial"/>
          <w:sz w:val="20"/>
          <w:lang w:val="it-IT"/>
        </w:rPr>
        <w:t>sfrutta il cosiddetto “spazio bianco”</w:t>
      </w:r>
      <w:r w:rsidRPr="00CE22CE">
        <w:rPr>
          <w:rFonts w:ascii="Arial" w:hAnsi="Arial"/>
          <w:sz w:val="20"/>
          <w:lang w:val="it-IT"/>
        </w:rPr>
        <w:t>, ossia le frequenze televisive non utilizzate.</w:t>
      </w:r>
    </w:p>
    <w:p w:rsidR="00ED6D0C" w:rsidRPr="00CE22CE" w:rsidRDefault="00ED6D0C" w:rsidP="006F7E7E">
      <w:pPr>
        <w:autoSpaceDE w:val="0"/>
        <w:autoSpaceDN w:val="0"/>
        <w:adjustRightInd w:val="0"/>
        <w:jc w:val="both"/>
        <w:rPr>
          <w:rFonts w:ascii="Arial" w:hAnsi="Arial"/>
          <w:sz w:val="20"/>
          <w:lang w:val="it-IT"/>
        </w:rPr>
      </w:pPr>
    </w:p>
    <w:p w:rsidR="00B02E61" w:rsidRDefault="00576CA1" w:rsidP="006F7E7E">
      <w:pPr>
        <w:autoSpaceDE w:val="0"/>
        <w:autoSpaceDN w:val="0"/>
        <w:adjustRightInd w:val="0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A</w:t>
      </w:r>
      <w:r w:rsidR="00CE22CE">
        <w:rPr>
          <w:rFonts w:ascii="Arial" w:hAnsi="Arial"/>
          <w:sz w:val="20"/>
          <w:lang w:val="it-IT"/>
        </w:rPr>
        <w:t xml:space="preserve"> oggi</w:t>
      </w:r>
      <w:r w:rsidR="00B02E61">
        <w:rPr>
          <w:rFonts w:ascii="Arial" w:hAnsi="Arial"/>
          <w:sz w:val="20"/>
          <w:lang w:val="it-IT"/>
        </w:rPr>
        <w:t xml:space="preserve"> </w:t>
      </w:r>
      <w:r w:rsidR="00C873EA" w:rsidRPr="002534EC">
        <w:rPr>
          <w:rFonts w:ascii="Arial" w:hAnsi="Arial"/>
          <w:b/>
          <w:sz w:val="20"/>
          <w:lang w:val="it-IT"/>
        </w:rPr>
        <w:t>65</w:t>
      </w:r>
      <w:r w:rsidR="00C873EA" w:rsidRPr="006F7E7E">
        <w:rPr>
          <w:rFonts w:ascii="Arial" w:hAnsi="Arial"/>
          <w:sz w:val="20"/>
          <w:lang w:val="it-IT"/>
        </w:rPr>
        <w:t xml:space="preserve"> persone </w:t>
      </w:r>
      <w:r w:rsidR="00C873EA">
        <w:rPr>
          <w:rFonts w:ascii="Arial" w:hAnsi="Arial"/>
          <w:sz w:val="20"/>
          <w:lang w:val="it-IT"/>
        </w:rPr>
        <w:t xml:space="preserve">- </w:t>
      </w:r>
      <w:r w:rsidR="00C873EA" w:rsidRPr="006F7E7E">
        <w:rPr>
          <w:rFonts w:ascii="Arial" w:hAnsi="Arial"/>
          <w:sz w:val="20"/>
          <w:lang w:val="it-IT"/>
        </w:rPr>
        <w:t xml:space="preserve">32 produttori di caffè e 33 docenti </w:t>
      </w:r>
      <w:r w:rsidR="00C873EA">
        <w:rPr>
          <w:rFonts w:ascii="Arial" w:hAnsi="Arial"/>
          <w:sz w:val="20"/>
          <w:lang w:val="it-IT"/>
        </w:rPr>
        <w:t xml:space="preserve">- </w:t>
      </w:r>
      <w:r w:rsidR="00C873EA" w:rsidRPr="006F7E7E">
        <w:rPr>
          <w:rFonts w:ascii="Arial" w:hAnsi="Arial"/>
          <w:sz w:val="20"/>
          <w:lang w:val="it-IT"/>
        </w:rPr>
        <w:t xml:space="preserve">hanno partecipato ai </w:t>
      </w:r>
      <w:r w:rsidR="00CE22CE">
        <w:rPr>
          <w:rFonts w:ascii="Arial" w:hAnsi="Arial"/>
          <w:sz w:val="20"/>
          <w:lang w:val="it-IT"/>
        </w:rPr>
        <w:t xml:space="preserve">primi </w:t>
      </w:r>
      <w:r w:rsidR="00C873EA" w:rsidRPr="00CE22CE">
        <w:rPr>
          <w:rFonts w:ascii="Arial" w:hAnsi="Arial"/>
          <w:b/>
          <w:sz w:val="20"/>
          <w:lang w:val="it-IT"/>
        </w:rPr>
        <w:t xml:space="preserve">corsi di </w:t>
      </w:r>
      <w:r w:rsidR="00CE22CE" w:rsidRPr="00CE22CE">
        <w:rPr>
          <w:rFonts w:ascii="Arial" w:hAnsi="Arial"/>
          <w:b/>
          <w:sz w:val="20"/>
          <w:lang w:val="it-IT"/>
        </w:rPr>
        <w:t>formazione</w:t>
      </w:r>
      <w:r w:rsidR="00CE22CE">
        <w:rPr>
          <w:rFonts w:ascii="Arial" w:hAnsi="Arial"/>
          <w:sz w:val="20"/>
          <w:lang w:val="it-IT"/>
        </w:rPr>
        <w:t xml:space="preserve"> di “</w:t>
      </w:r>
      <w:r w:rsidR="00C873EA" w:rsidRPr="006F7E7E">
        <w:rPr>
          <w:rFonts w:ascii="Arial" w:hAnsi="Arial"/>
          <w:sz w:val="20"/>
          <w:lang w:val="it-IT"/>
        </w:rPr>
        <w:t>Appropriazione Tecnologica</w:t>
      </w:r>
      <w:r w:rsidR="00CE22CE">
        <w:rPr>
          <w:rFonts w:ascii="Arial" w:hAnsi="Arial"/>
          <w:sz w:val="20"/>
          <w:lang w:val="it-IT"/>
        </w:rPr>
        <w:t>”</w:t>
      </w:r>
      <w:r w:rsidR="00C873EA" w:rsidRPr="006F7E7E">
        <w:rPr>
          <w:rFonts w:ascii="Arial" w:hAnsi="Arial"/>
          <w:sz w:val="20"/>
          <w:lang w:val="it-IT"/>
        </w:rPr>
        <w:t xml:space="preserve"> e </w:t>
      </w:r>
      <w:r w:rsidR="00CE22CE">
        <w:rPr>
          <w:rFonts w:ascii="Arial" w:hAnsi="Arial"/>
          <w:sz w:val="20"/>
          <w:lang w:val="it-IT"/>
        </w:rPr>
        <w:t>“</w:t>
      </w:r>
      <w:r w:rsidR="00C873EA" w:rsidRPr="006F7E7E">
        <w:rPr>
          <w:rFonts w:ascii="Arial" w:hAnsi="Arial"/>
          <w:sz w:val="20"/>
          <w:lang w:val="it-IT"/>
        </w:rPr>
        <w:t>Tecnologia Applicata alla gestione agricola</w:t>
      </w:r>
      <w:r w:rsidR="00CE22CE">
        <w:rPr>
          <w:rFonts w:ascii="Arial" w:hAnsi="Arial"/>
          <w:sz w:val="20"/>
          <w:lang w:val="it-IT"/>
        </w:rPr>
        <w:t>”</w:t>
      </w:r>
      <w:r w:rsidR="00C873EA" w:rsidRPr="006F7E7E">
        <w:rPr>
          <w:rFonts w:ascii="Arial" w:hAnsi="Arial"/>
          <w:sz w:val="20"/>
          <w:lang w:val="it-IT"/>
        </w:rPr>
        <w:t>, conseguendo il titolo formativo</w:t>
      </w:r>
      <w:r w:rsidR="00C873EA">
        <w:rPr>
          <w:rFonts w:ascii="Arial" w:hAnsi="Arial"/>
          <w:sz w:val="20"/>
          <w:lang w:val="it-IT"/>
        </w:rPr>
        <w:t xml:space="preserve">; </w:t>
      </w:r>
      <w:r w:rsidR="00B02E61" w:rsidRPr="006F7E7E">
        <w:rPr>
          <w:rFonts w:ascii="Arial" w:hAnsi="Arial"/>
          <w:sz w:val="20"/>
          <w:lang w:val="it-IT"/>
        </w:rPr>
        <w:t xml:space="preserve">circa </w:t>
      </w:r>
      <w:r w:rsidR="00B02E61" w:rsidRPr="002534EC">
        <w:rPr>
          <w:rFonts w:ascii="Arial" w:hAnsi="Arial"/>
          <w:b/>
          <w:sz w:val="20"/>
          <w:lang w:val="it-IT"/>
        </w:rPr>
        <w:t>100</w:t>
      </w:r>
      <w:r w:rsidR="00B02E61" w:rsidRPr="006F7E7E">
        <w:rPr>
          <w:rFonts w:ascii="Arial" w:hAnsi="Arial"/>
          <w:sz w:val="20"/>
          <w:lang w:val="it-IT"/>
        </w:rPr>
        <w:t xml:space="preserve"> persone</w:t>
      </w:r>
      <w:r w:rsidR="00C873EA">
        <w:rPr>
          <w:rFonts w:ascii="Arial" w:hAnsi="Arial"/>
          <w:sz w:val="20"/>
          <w:lang w:val="it-IT"/>
        </w:rPr>
        <w:t>, inoltre,</w:t>
      </w:r>
      <w:r w:rsidR="00B02E61" w:rsidRPr="006F7E7E">
        <w:rPr>
          <w:rFonts w:ascii="Arial" w:hAnsi="Arial"/>
          <w:sz w:val="20"/>
          <w:lang w:val="it-IT"/>
        </w:rPr>
        <w:t xml:space="preserve"> hanno la possibilità di apprendere, attraverso la rete, le informazioni di cui hanno bisogno sia per lavoro che per studio</w:t>
      </w:r>
      <w:r w:rsidR="00E42C91">
        <w:rPr>
          <w:rFonts w:ascii="Arial" w:hAnsi="Arial"/>
          <w:sz w:val="20"/>
          <w:lang w:val="it-IT"/>
        </w:rPr>
        <w:t>.</w:t>
      </w:r>
    </w:p>
    <w:p w:rsidR="00ED6D0C" w:rsidRPr="00ED6D0C" w:rsidRDefault="00ED6D0C" w:rsidP="00ED6D0C">
      <w:pPr>
        <w:jc w:val="both"/>
        <w:rPr>
          <w:rFonts w:ascii="Arial" w:hAnsi="Arial"/>
          <w:sz w:val="20"/>
          <w:lang w:val="it-IT"/>
        </w:rPr>
      </w:pPr>
      <w:r w:rsidRPr="00ED6D0C">
        <w:rPr>
          <w:rFonts w:ascii="Arial" w:hAnsi="Arial"/>
          <w:sz w:val="20"/>
          <w:lang w:val="it-IT"/>
        </w:rPr>
        <w:t xml:space="preserve">Oggi, attraverso strumenti digitali appresi durante i corsi, il progetto mira ad impattare positivamente </w:t>
      </w:r>
      <w:r w:rsidR="000114A3">
        <w:rPr>
          <w:rFonts w:ascii="Arial" w:hAnsi="Arial"/>
          <w:sz w:val="20"/>
          <w:lang w:val="it-IT"/>
        </w:rPr>
        <w:t>sulle attività di produzione di caffè</w:t>
      </w:r>
      <w:r w:rsidRPr="00ED6D0C">
        <w:rPr>
          <w:rFonts w:ascii="Arial" w:hAnsi="Arial"/>
          <w:sz w:val="20"/>
          <w:lang w:val="it-IT"/>
        </w:rPr>
        <w:t xml:space="preserve">: si stanno studiando i migliori scenari tecnologici con l’obiettivo di implementare sistemi di agricoltura di precisione, geo-referenziazione digitale, recupero e gestione dati. </w:t>
      </w:r>
    </w:p>
    <w:p w:rsidR="00ED6D0C" w:rsidRDefault="00ED6D0C" w:rsidP="006F7E7E">
      <w:pPr>
        <w:autoSpaceDE w:val="0"/>
        <w:autoSpaceDN w:val="0"/>
        <w:adjustRightInd w:val="0"/>
        <w:jc w:val="both"/>
        <w:rPr>
          <w:rFonts w:ascii="Arial" w:hAnsi="Arial"/>
          <w:sz w:val="20"/>
          <w:lang w:val="it-IT"/>
        </w:rPr>
      </w:pPr>
    </w:p>
    <w:p w:rsidR="00001B37" w:rsidRPr="00001B37" w:rsidRDefault="00001B37" w:rsidP="00001B37">
      <w:pPr>
        <w:autoSpaceDE w:val="0"/>
        <w:autoSpaceDN w:val="0"/>
        <w:adjustRightInd w:val="0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Infine, </w:t>
      </w:r>
      <w:r w:rsidRPr="00001B37">
        <w:rPr>
          <w:rFonts w:ascii="Arial" w:hAnsi="Arial"/>
          <w:sz w:val="20"/>
          <w:lang w:val="it-IT"/>
        </w:rPr>
        <w:t>grazie alla connettività</w:t>
      </w:r>
      <w:r w:rsidR="00576CA1">
        <w:rPr>
          <w:rFonts w:ascii="Arial" w:hAnsi="Arial"/>
          <w:sz w:val="20"/>
          <w:lang w:val="it-IT"/>
        </w:rPr>
        <w:t>,</w:t>
      </w:r>
      <w:r w:rsidRPr="00001B37">
        <w:rPr>
          <w:rFonts w:ascii="Arial" w:hAnsi="Arial"/>
          <w:sz w:val="20"/>
          <w:lang w:val="it-IT"/>
        </w:rPr>
        <w:t xml:space="preserve"> l’Università di Antioquia ha incorporato alcune funzioni di </w:t>
      </w:r>
      <w:r w:rsidRPr="002E25CB">
        <w:rPr>
          <w:rFonts w:ascii="Arial" w:hAnsi="Arial"/>
          <w:b/>
          <w:sz w:val="20"/>
          <w:lang w:val="it-IT"/>
        </w:rPr>
        <w:t>tele-diagnostica e teleconsulto</w:t>
      </w:r>
      <w:r w:rsidRPr="00001B37">
        <w:rPr>
          <w:rFonts w:ascii="Arial" w:hAnsi="Arial"/>
          <w:sz w:val="20"/>
          <w:lang w:val="it-IT"/>
        </w:rPr>
        <w:t>, con l’obiettivo di facilitare l’accesso alle cure mediche della popolazione, dando la possibilità di accedere a servizi medici specialisti a distanza</w:t>
      </w:r>
      <w:r w:rsidR="00576CA1">
        <w:rPr>
          <w:rFonts w:ascii="Arial" w:hAnsi="Arial"/>
          <w:sz w:val="20"/>
          <w:lang w:val="it-IT"/>
        </w:rPr>
        <w:t>, per esempio di maternità e medicina interna.</w:t>
      </w:r>
    </w:p>
    <w:p w:rsidR="006F7E7E" w:rsidRDefault="006F7E7E" w:rsidP="00B02E61">
      <w:pPr>
        <w:autoSpaceDE w:val="0"/>
        <w:autoSpaceDN w:val="0"/>
        <w:adjustRightInd w:val="0"/>
        <w:rPr>
          <w:rFonts w:ascii="Arial" w:hAnsi="Arial"/>
          <w:sz w:val="20"/>
          <w:lang w:val="it-IT"/>
        </w:rPr>
      </w:pPr>
    </w:p>
    <w:p w:rsidR="006F7E7E" w:rsidRPr="00E07AF4" w:rsidRDefault="005F1416" w:rsidP="005F1416">
      <w:pPr>
        <w:autoSpaceDE w:val="0"/>
        <w:autoSpaceDN w:val="0"/>
        <w:adjustRightInd w:val="0"/>
        <w:jc w:val="both"/>
        <w:rPr>
          <w:rFonts w:ascii="Arial" w:hAnsi="Arial"/>
          <w:sz w:val="20"/>
          <w:lang w:val="it-IT"/>
        </w:rPr>
      </w:pPr>
      <w:r w:rsidRPr="00E07AF4">
        <w:rPr>
          <w:rFonts w:ascii="Arial" w:hAnsi="Arial"/>
          <w:sz w:val="20"/>
          <w:lang w:val="it-IT"/>
        </w:rPr>
        <w:t>I</w:t>
      </w:r>
      <w:r w:rsidR="006F7E7E" w:rsidRPr="00E07AF4">
        <w:rPr>
          <w:rFonts w:ascii="Arial" w:hAnsi="Arial"/>
          <w:sz w:val="20"/>
          <w:lang w:val="it-IT"/>
        </w:rPr>
        <w:t xml:space="preserve">l risultato è </w:t>
      </w:r>
      <w:r w:rsidR="00576CA1" w:rsidRPr="00E07AF4">
        <w:rPr>
          <w:rFonts w:ascii="Arial" w:hAnsi="Arial"/>
          <w:sz w:val="20"/>
          <w:lang w:val="it-IT"/>
        </w:rPr>
        <w:t xml:space="preserve">una comunità rafforzata </w:t>
      </w:r>
      <w:r w:rsidR="006F7E7E" w:rsidRPr="00E07AF4">
        <w:rPr>
          <w:rFonts w:ascii="Arial" w:hAnsi="Arial"/>
          <w:sz w:val="20"/>
          <w:lang w:val="it-IT"/>
        </w:rPr>
        <w:t>grazie allo sviluppo di nuovi strumenti tecnologici che</w:t>
      </w:r>
      <w:r w:rsidR="00576CA1" w:rsidRPr="00E07AF4">
        <w:rPr>
          <w:rFonts w:ascii="Arial" w:hAnsi="Arial"/>
          <w:sz w:val="20"/>
          <w:lang w:val="it-IT"/>
        </w:rPr>
        <w:t xml:space="preserve"> </w:t>
      </w:r>
      <w:r w:rsidR="006F7E7E" w:rsidRPr="00E07AF4">
        <w:rPr>
          <w:rFonts w:ascii="Arial" w:hAnsi="Arial"/>
          <w:sz w:val="20"/>
          <w:lang w:val="it-IT"/>
        </w:rPr>
        <w:t xml:space="preserve">portano a conoscenza, </w:t>
      </w:r>
      <w:r w:rsidR="00001B37" w:rsidRPr="00E07AF4">
        <w:rPr>
          <w:rFonts w:ascii="Arial" w:hAnsi="Arial"/>
          <w:sz w:val="20"/>
          <w:lang w:val="it-IT"/>
        </w:rPr>
        <w:t>competenza in tecniche agricole di precisione e possibilità di cura e diagnostica attraverso la telemedicina, impensabili anche solo fino a due anni fa</w:t>
      </w:r>
      <w:r w:rsidR="003A1C8D" w:rsidRPr="00E07AF4">
        <w:rPr>
          <w:rFonts w:ascii="Arial" w:hAnsi="Arial"/>
          <w:sz w:val="20"/>
          <w:lang w:val="it-IT"/>
        </w:rPr>
        <w:t>.</w:t>
      </w:r>
    </w:p>
    <w:p w:rsidR="00C873EA" w:rsidRPr="006F7E7E" w:rsidRDefault="00C873EA" w:rsidP="00B02E61">
      <w:pPr>
        <w:autoSpaceDE w:val="0"/>
        <w:autoSpaceDN w:val="0"/>
        <w:adjustRightInd w:val="0"/>
        <w:rPr>
          <w:rFonts w:ascii="Arial" w:hAnsi="Arial"/>
          <w:sz w:val="20"/>
          <w:lang w:val="it-IT"/>
        </w:rPr>
      </w:pPr>
    </w:p>
    <w:p w:rsidR="00EC43CF" w:rsidRPr="00EC43CF" w:rsidRDefault="00EC43CF" w:rsidP="00EC43CF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  <w:r w:rsidRPr="00EC43CF">
        <w:rPr>
          <w:rFonts w:ascii="Arial" w:hAnsi="Arial"/>
          <w:sz w:val="20"/>
        </w:rPr>
        <w:t xml:space="preserve">L’impatto e la visibilità di questo piccolo ma innovativo programma sono </w:t>
      </w:r>
      <w:r w:rsidR="00E07AF4">
        <w:rPr>
          <w:rFonts w:ascii="Arial" w:hAnsi="Arial"/>
          <w:sz w:val="20"/>
        </w:rPr>
        <w:t>di alto profilo</w:t>
      </w:r>
      <w:r w:rsidRPr="00EC43CF">
        <w:rPr>
          <w:rFonts w:ascii="Arial" w:hAnsi="Arial"/>
          <w:sz w:val="20"/>
        </w:rPr>
        <w:t>, tanto da essere oggi considerato dalle istituzioni colombiane un progetto pionieristico, che le istituzioni pubbliche e private hanno preso a modello da replicare in altre zone del paese.</w:t>
      </w:r>
    </w:p>
    <w:p w:rsidR="00C9446B" w:rsidRDefault="00C9446B" w:rsidP="00B02E61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</w:p>
    <w:p w:rsidR="00C9446B" w:rsidRDefault="00C9446B" w:rsidP="00B02E61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</w:p>
    <w:p w:rsidR="00C9446B" w:rsidRPr="002A66C2" w:rsidRDefault="00C9446B" w:rsidP="00C9446B">
      <w:pPr>
        <w:jc w:val="center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C9446B" w:rsidRPr="002A66C2" w:rsidRDefault="00C9446B" w:rsidP="00C9446B">
      <w:pPr>
        <w:jc w:val="center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2A66C2" w:rsidRPr="002A66C2" w:rsidRDefault="002A66C2" w:rsidP="00C9446B">
      <w:pPr>
        <w:jc w:val="center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C9446B" w:rsidRPr="00C9446B" w:rsidRDefault="00C9446B" w:rsidP="00C9446B">
      <w:pPr>
        <w:jc w:val="center"/>
        <w:rPr>
          <w:rFonts w:ascii="Arial" w:eastAsia="Arial" w:hAnsi="Arial" w:cs="Arial"/>
          <w:b/>
          <w:sz w:val="20"/>
          <w:szCs w:val="20"/>
          <w:lang w:val="it-IT"/>
        </w:rPr>
      </w:pPr>
      <w:r w:rsidRPr="00C9446B">
        <w:rPr>
          <w:rFonts w:ascii="Arial" w:eastAsia="Arial" w:hAnsi="Arial" w:cs="Arial"/>
          <w:b/>
          <w:sz w:val="20"/>
          <w:szCs w:val="20"/>
          <w:lang w:val="it-IT"/>
        </w:rPr>
        <w:t>Il progetto ha sviluppato q</w:t>
      </w:r>
      <w:r>
        <w:rPr>
          <w:rFonts w:ascii="Arial" w:eastAsia="Arial" w:hAnsi="Arial" w:cs="Arial"/>
          <w:b/>
          <w:sz w:val="20"/>
          <w:szCs w:val="20"/>
          <w:lang w:val="it-IT"/>
        </w:rPr>
        <w:t>uattro componenti</w:t>
      </w:r>
    </w:p>
    <w:p w:rsidR="00C9446B" w:rsidRPr="00C9446B" w:rsidRDefault="00C9446B" w:rsidP="00C9446B">
      <w:pPr>
        <w:spacing w:before="40"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Grigliatabella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70"/>
        <w:gridCol w:w="2250"/>
        <w:gridCol w:w="270"/>
        <w:gridCol w:w="2160"/>
        <w:gridCol w:w="270"/>
        <w:gridCol w:w="2134"/>
      </w:tblGrid>
      <w:tr w:rsidR="00C9446B" w:rsidRPr="00431CD3" w:rsidTr="00445EBF">
        <w:tc>
          <w:tcPr>
            <w:tcW w:w="2088" w:type="dxa"/>
            <w:shd w:val="clear" w:color="auto" w:fill="808080" w:themeFill="background1" w:themeFillShade="80"/>
          </w:tcPr>
          <w:p w:rsidR="00C9446B" w:rsidRPr="00C9446B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Accesso e connettività a I</w:t>
            </w:r>
            <w:r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nternet con tecnologia TV White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Spaces</w:t>
            </w:r>
            <w:proofErr w:type="spellEnd"/>
            <w:r w:rsidR="008E001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 (TVWS)</w:t>
            </w:r>
          </w:p>
          <w:p w:rsidR="00C9446B" w:rsidRPr="00C9446B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C9446B" w:rsidRPr="00C9446B" w:rsidRDefault="00C9446B" w:rsidP="00445EBF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C9446B" w:rsidRPr="00431CD3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  <w:r w:rsidRPr="00431CD3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Appropriazione Culturale e</w:t>
            </w:r>
            <w:r w:rsidR="008E001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 di</w:t>
            </w:r>
            <w:r w:rsidRPr="00431CD3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 T</w:t>
            </w:r>
            <w:r w:rsidR="00431CD3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ec</w:t>
            </w:r>
            <w:r w:rsidR="00431CD3" w:rsidRPr="00431CD3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nologia </w:t>
            </w:r>
            <w:r w:rsidRPr="00431CD3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I</w:t>
            </w:r>
            <w:r w:rsidR="00431CD3" w:rsidRPr="00431CD3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nformazione </w:t>
            </w:r>
            <w:r w:rsidRPr="00431CD3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C</w:t>
            </w:r>
            <w:r w:rsidR="00431CD3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omunicazione</w:t>
            </w:r>
          </w:p>
          <w:p w:rsidR="00C9446B" w:rsidRPr="00431CD3" w:rsidRDefault="00C9446B" w:rsidP="00445EBF">
            <w:pPr>
              <w:spacing w:before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C9446B" w:rsidRPr="00431CD3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C9446B" w:rsidRPr="00C9446B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Empowerment dei produttori di c</w:t>
            </w:r>
            <w:r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affè</w:t>
            </w:r>
          </w:p>
          <w:p w:rsidR="00C9446B" w:rsidRPr="00C9446B" w:rsidRDefault="00C9446B" w:rsidP="00445EB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C9446B" w:rsidRPr="00C9446B" w:rsidRDefault="00C9446B" w:rsidP="00445EBF">
            <w:pPr>
              <w:spacing w:before="40" w:line="276" w:lineRule="auto"/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:rsidR="00431CD3" w:rsidRDefault="00C9446B" w:rsidP="00445EBF">
            <w:pPr>
              <w:spacing w:before="40" w:line="276" w:lineRule="auto"/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T</w:t>
            </w:r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ele-diagnostica </w:t>
            </w:r>
          </w:p>
          <w:p w:rsidR="00C9446B" w:rsidRPr="00C9446B" w:rsidRDefault="00C9446B" w:rsidP="00445EBF">
            <w:pPr>
              <w:spacing w:before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e</w:t>
            </w:r>
            <w:proofErr w:type="gramEnd"/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 tele</w:t>
            </w:r>
            <w:r w:rsidR="00431CD3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-</w:t>
            </w:r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consulto</w:t>
            </w:r>
          </w:p>
        </w:tc>
      </w:tr>
      <w:tr w:rsidR="00C9446B" w:rsidRPr="00B45C00" w:rsidTr="00445EBF">
        <w:tc>
          <w:tcPr>
            <w:tcW w:w="2088" w:type="dxa"/>
          </w:tcPr>
          <w:p w:rsidR="00C9446B" w:rsidRPr="00C9446B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  <w:p w:rsidR="00431CD3" w:rsidRDefault="00431CD3" w:rsidP="00445EBF">
            <w:pPr>
              <w:jc w:val="center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</w:p>
          <w:p w:rsidR="00C9446B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2 istituzioni s</w:t>
            </w:r>
            <w:r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colastiche</w:t>
            </w:r>
          </w:p>
          <w:p w:rsidR="008E001B" w:rsidRDefault="008E001B" w:rsidP="008E001B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20"/>
                <w:lang w:val="it-IT"/>
              </w:rPr>
              <w:t>c</w:t>
            </w:r>
            <w:r w:rsidRPr="00C9446B">
              <w:rPr>
                <w:rFonts w:ascii="Arial" w:eastAsia="Arial" w:hAnsi="Arial" w:cs="Arial"/>
                <w:sz w:val="14"/>
                <w:szCs w:val="20"/>
                <w:lang w:val="it-IT"/>
              </w:rPr>
              <w:t>ollegate</w:t>
            </w:r>
            <w:proofErr w:type="gramEnd"/>
            <w:r w:rsidRPr="00C9446B">
              <w:rPr>
                <w:rFonts w:ascii="Arial" w:eastAsia="Arial" w:hAnsi="Arial" w:cs="Arial"/>
                <w:sz w:val="14"/>
                <w:szCs w:val="20"/>
                <w:lang w:val="it-IT"/>
              </w:rPr>
              <w:t xml:space="preserve"> con TVWS</w:t>
            </w:r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 </w:t>
            </w:r>
          </w:p>
          <w:p w:rsidR="008E001B" w:rsidRPr="00C9446B" w:rsidRDefault="008E001B" w:rsidP="00445EBF">
            <w:pPr>
              <w:jc w:val="center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</w:p>
          <w:p w:rsidR="00C9446B" w:rsidRPr="00C9446B" w:rsidRDefault="00C9446B" w:rsidP="00445EBF">
            <w:pPr>
              <w:jc w:val="center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</w:p>
          <w:p w:rsidR="00C9446B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5 </w:t>
            </w:r>
            <w:r w:rsidR="00DF6412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piantagioni di caffè</w:t>
            </w:r>
          </w:p>
          <w:p w:rsidR="008E001B" w:rsidRDefault="008E001B" w:rsidP="008E001B">
            <w:pPr>
              <w:jc w:val="center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20"/>
                <w:lang w:val="it-IT"/>
              </w:rPr>
              <w:t>collegate</w:t>
            </w:r>
            <w:proofErr w:type="gramEnd"/>
            <w:r>
              <w:rPr>
                <w:rFonts w:ascii="Arial" w:eastAsia="Arial" w:hAnsi="Arial" w:cs="Arial"/>
                <w:sz w:val="14"/>
                <w:szCs w:val="20"/>
                <w:lang w:val="it-IT"/>
              </w:rPr>
              <w:t xml:space="preserve"> con TVWS</w:t>
            </w:r>
          </w:p>
          <w:p w:rsidR="008E001B" w:rsidRPr="00C9446B" w:rsidRDefault="008E001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  <w:p w:rsidR="00C9446B" w:rsidRPr="00C9446B" w:rsidRDefault="00C9446B" w:rsidP="00445EBF">
            <w:pPr>
              <w:jc w:val="center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C9446B" w:rsidRPr="00C9446B" w:rsidRDefault="00C9446B" w:rsidP="00445EBF">
            <w:pPr>
              <w:jc w:val="both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</w:tc>
        <w:tc>
          <w:tcPr>
            <w:tcW w:w="2250" w:type="dxa"/>
          </w:tcPr>
          <w:p w:rsidR="00C9446B" w:rsidRPr="00C9446B" w:rsidRDefault="00C9446B" w:rsidP="00445EBF">
            <w:pPr>
              <w:jc w:val="both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  <w:p w:rsidR="00C9446B" w:rsidRPr="00C9446B" w:rsidRDefault="00C9446B" w:rsidP="00445EBF">
            <w:pPr>
              <w:jc w:val="both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32 produttori di caffè</w:t>
            </w:r>
            <w:r w:rsidR="00431CD3">
              <w:rPr>
                <w:rFonts w:ascii="Arial" w:eastAsia="Arial" w:hAnsi="Arial" w:cs="Arial"/>
                <w:sz w:val="14"/>
                <w:szCs w:val="20"/>
                <w:lang w:val="it-IT"/>
              </w:rPr>
              <w:t xml:space="preserve"> </w:t>
            </w:r>
            <w:r w:rsidR="00431CD3" w:rsidRPr="008E001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formati</w:t>
            </w:r>
            <w:r w:rsidR="00431CD3">
              <w:rPr>
                <w:rFonts w:ascii="Arial" w:eastAsia="Arial" w:hAnsi="Arial" w:cs="Arial"/>
                <w:sz w:val="14"/>
                <w:szCs w:val="20"/>
                <w:lang w:val="it-IT"/>
              </w:rPr>
              <w:t xml:space="preserve"> nell’uso della tec</w:t>
            </w:r>
            <w:r w:rsidRPr="00C9446B">
              <w:rPr>
                <w:rFonts w:ascii="Arial" w:eastAsia="Arial" w:hAnsi="Arial" w:cs="Arial"/>
                <w:sz w:val="14"/>
                <w:szCs w:val="20"/>
                <w:lang w:val="it-IT"/>
              </w:rPr>
              <w:t>nol</w:t>
            </w:r>
            <w:r w:rsidR="00431CD3">
              <w:rPr>
                <w:rFonts w:ascii="Arial" w:eastAsia="Arial" w:hAnsi="Arial" w:cs="Arial"/>
                <w:sz w:val="14"/>
                <w:szCs w:val="20"/>
                <w:lang w:val="it-IT"/>
              </w:rPr>
              <w:t>o</w:t>
            </w:r>
            <w:r w:rsidRPr="00C9446B">
              <w:rPr>
                <w:rFonts w:ascii="Arial" w:eastAsia="Arial" w:hAnsi="Arial" w:cs="Arial"/>
                <w:sz w:val="14"/>
                <w:szCs w:val="20"/>
                <w:lang w:val="it-IT"/>
              </w:rPr>
              <w:t>gia per il miglioramento del processo produttivo del caffé</w:t>
            </w:r>
          </w:p>
          <w:p w:rsidR="00C9446B" w:rsidRDefault="00C9446B" w:rsidP="00C9446B">
            <w:pPr>
              <w:spacing w:before="40" w:line="276" w:lineRule="auto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</w:p>
          <w:p w:rsidR="00C9446B" w:rsidRPr="00C9446B" w:rsidRDefault="00C9446B" w:rsidP="008E001B">
            <w:pPr>
              <w:spacing w:before="40" w:line="276" w:lineRule="auto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  <w:r w:rsidRPr="00C9446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 xml:space="preserve">33 docenti </w:t>
            </w:r>
            <w:r w:rsidR="008E001B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formati in A</w:t>
            </w:r>
            <w:r w:rsidRPr="00C9446B">
              <w:rPr>
                <w:rFonts w:ascii="Arial" w:eastAsia="Arial" w:hAnsi="Arial" w:cs="Arial"/>
                <w:sz w:val="14"/>
                <w:szCs w:val="20"/>
                <w:lang w:val="it-IT"/>
              </w:rPr>
              <w:t>ppropriazione Tecnologica per sostenere co</w:t>
            </w:r>
            <w:r w:rsidR="008E001B">
              <w:rPr>
                <w:rFonts w:ascii="Arial" w:eastAsia="Arial" w:hAnsi="Arial" w:cs="Arial"/>
                <w:sz w:val="14"/>
                <w:szCs w:val="20"/>
                <w:lang w:val="it-IT"/>
              </w:rPr>
              <w:t>r</w:t>
            </w:r>
            <w:r w:rsidRPr="00C9446B">
              <w:rPr>
                <w:rFonts w:ascii="Arial" w:eastAsia="Arial" w:hAnsi="Arial" w:cs="Arial"/>
                <w:sz w:val="14"/>
                <w:szCs w:val="20"/>
                <w:lang w:val="it-IT"/>
              </w:rPr>
              <w:t xml:space="preserve">si di </w:t>
            </w:r>
            <w:r w:rsidR="008E001B">
              <w:rPr>
                <w:rFonts w:ascii="Arial" w:eastAsia="Arial" w:hAnsi="Arial" w:cs="Arial"/>
                <w:sz w:val="14"/>
                <w:szCs w:val="20"/>
                <w:lang w:val="it-IT"/>
              </w:rPr>
              <w:t>formazione</w:t>
            </w:r>
            <w:r w:rsidRPr="00C9446B">
              <w:rPr>
                <w:rFonts w:ascii="Arial" w:eastAsia="Arial" w:hAnsi="Arial" w:cs="Arial"/>
                <w:sz w:val="14"/>
                <w:szCs w:val="20"/>
                <w:lang w:val="it-IT"/>
              </w:rPr>
              <w:t xml:space="preserve"> </w:t>
            </w:r>
          </w:p>
        </w:tc>
        <w:tc>
          <w:tcPr>
            <w:tcW w:w="270" w:type="dxa"/>
          </w:tcPr>
          <w:p w:rsidR="00C9446B" w:rsidRPr="00C9446B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</w:tc>
        <w:tc>
          <w:tcPr>
            <w:tcW w:w="2160" w:type="dxa"/>
          </w:tcPr>
          <w:p w:rsidR="00C9446B" w:rsidRPr="00C9446B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  <w:p w:rsidR="00431CD3" w:rsidRDefault="00431CD3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</w:p>
          <w:p w:rsidR="00C9446B" w:rsidRPr="002A66C2" w:rsidRDefault="00C9446B" w:rsidP="00445EBF">
            <w:pPr>
              <w:jc w:val="center"/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</w:pPr>
            <w:r w:rsidRPr="002A66C2">
              <w:rPr>
                <w:rFonts w:ascii="Arial" w:eastAsia="Arial" w:hAnsi="Arial" w:cs="Arial"/>
                <w:b/>
                <w:sz w:val="14"/>
                <w:szCs w:val="20"/>
                <w:lang w:val="it-IT"/>
              </w:rPr>
              <w:t>Analisi delle necessità</w:t>
            </w:r>
          </w:p>
          <w:p w:rsidR="00C9446B" w:rsidRPr="00C9446B" w:rsidRDefault="0043456B" w:rsidP="00445EBF">
            <w:pPr>
              <w:jc w:val="center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20"/>
                <w:lang w:val="it-IT"/>
              </w:rPr>
              <w:t>e</w:t>
            </w:r>
            <w:proofErr w:type="gramEnd"/>
            <w:r>
              <w:rPr>
                <w:rFonts w:ascii="Arial" w:eastAsia="Arial" w:hAnsi="Arial" w:cs="Arial"/>
                <w:sz w:val="14"/>
                <w:szCs w:val="20"/>
                <w:lang w:val="it-IT"/>
              </w:rPr>
              <w:t xml:space="preserve"> implementazione delle prat</w:t>
            </w:r>
            <w:r w:rsidR="00C9446B" w:rsidRPr="00C9446B">
              <w:rPr>
                <w:rFonts w:ascii="Arial" w:eastAsia="Arial" w:hAnsi="Arial" w:cs="Arial"/>
                <w:sz w:val="14"/>
                <w:szCs w:val="20"/>
                <w:lang w:val="it-IT"/>
              </w:rPr>
              <w:t>iche d</w:t>
            </w:r>
            <w:r w:rsidR="00C9446B">
              <w:rPr>
                <w:rFonts w:ascii="Arial" w:eastAsia="Arial" w:hAnsi="Arial" w:cs="Arial"/>
                <w:sz w:val="14"/>
                <w:szCs w:val="20"/>
                <w:lang w:val="it-IT"/>
              </w:rPr>
              <w:t xml:space="preserve">i base </w:t>
            </w:r>
          </w:p>
          <w:p w:rsidR="00C9446B" w:rsidRPr="00C9446B" w:rsidRDefault="00C9446B" w:rsidP="00445EBF">
            <w:pPr>
              <w:spacing w:before="40" w:line="276" w:lineRule="auto"/>
              <w:jc w:val="center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C9446B" w:rsidRPr="00C9446B" w:rsidRDefault="00C9446B" w:rsidP="00445EBF">
            <w:pPr>
              <w:spacing w:before="40" w:line="276" w:lineRule="auto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134" w:type="dxa"/>
          </w:tcPr>
          <w:p w:rsidR="00431CD3" w:rsidRDefault="00431CD3" w:rsidP="00445EBF">
            <w:pPr>
              <w:spacing w:before="40" w:line="276" w:lineRule="auto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C9446B" w:rsidRPr="00C9446B" w:rsidRDefault="00C9446B" w:rsidP="00445EBF">
            <w:pPr>
              <w:spacing w:before="40" w:line="276" w:lineRule="auto"/>
              <w:jc w:val="center"/>
              <w:rPr>
                <w:rFonts w:ascii="Arial" w:eastAsia="Arial" w:hAnsi="Arial" w:cs="Arial"/>
                <w:sz w:val="14"/>
                <w:szCs w:val="20"/>
                <w:lang w:val="it-IT"/>
              </w:rPr>
            </w:pPr>
            <w:r w:rsidRPr="00C9446B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Tutte le famiglie </w:t>
            </w:r>
            <w:r>
              <w:rPr>
                <w:rFonts w:ascii="Arial" w:eastAsia="Arial" w:hAnsi="Arial" w:cs="Arial"/>
                <w:sz w:val="14"/>
                <w:szCs w:val="14"/>
                <w:lang w:val="it-IT"/>
              </w:rPr>
              <w:t>coinvolt</w:t>
            </w:r>
            <w:r w:rsidR="0036731E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nella produzione hanno accesso al </w:t>
            </w:r>
            <w:r w:rsidRPr="0043456B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servizio di assistenza medica</w:t>
            </w:r>
          </w:p>
        </w:tc>
      </w:tr>
    </w:tbl>
    <w:p w:rsidR="00C9446B" w:rsidRPr="00C9446B" w:rsidRDefault="00C9446B" w:rsidP="00B02E61">
      <w:pPr>
        <w:pStyle w:val="Style8"/>
        <w:widowControl/>
        <w:spacing w:before="40" w:line="240" w:lineRule="auto"/>
        <w:jc w:val="both"/>
        <w:rPr>
          <w:rFonts w:ascii="Arial" w:hAnsi="Arial"/>
          <w:sz w:val="20"/>
        </w:rPr>
      </w:pPr>
    </w:p>
    <w:p w:rsidR="006F5137" w:rsidRDefault="006F5137" w:rsidP="00ED6D0C">
      <w:pPr>
        <w:jc w:val="both"/>
        <w:rPr>
          <w:rFonts w:ascii="Arial" w:hAnsi="Arial"/>
          <w:sz w:val="20"/>
          <w:lang w:val="it-IT"/>
        </w:rPr>
      </w:pPr>
    </w:p>
    <w:p w:rsidR="00ED6D0C" w:rsidRPr="00ED6D0C" w:rsidRDefault="00ED6D0C" w:rsidP="00ED6D0C">
      <w:pPr>
        <w:jc w:val="both"/>
        <w:rPr>
          <w:rFonts w:ascii="Arial" w:hAnsi="Arial"/>
          <w:sz w:val="20"/>
          <w:lang w:val="it-IT"/>
        </w:rPr>
      </w:pPr>
      <w:r w:rsidRPr="00ED6D0C">
        <w:rPr>
          <w:rFonts w:ascii="Arial" w:hAnsi="Arial"/>
          <w:sz w:val="20"/>
          <w:lang w:val="it-IT"/>
        </w:rPr>
        <w:t>I partner: Presidenza della Colombia, Fondazione Lavazza, Carcafé, Microsoft Corp</w:t>
      </w:r>
      <w:r w:rsidR="002A66C2">
        <w:rPr>
          <w:rFonts w:ascii="Arial" w:hAnsi="Arial"/>
          <w:sz w:val="20"/>
          <w:lang w:val="it-IT"/>
        </w:rPr>
        <w:t>oration, Microsoft Colombia, Ministero della Tecnologia, Informazione e Comunicazione</w:t>
      </w:r>
      <w:r w:rsidRPr="00ED6D0C">
        <w:rPr>
          <w:rFonts w:ascii="Arial" w:hAnsi="Arial"/>
          <w:sz w:val="20"/>
          <w:lang w:val="it-IT"/>
        </w:rPr>
        <w:t xml:space="preserve">, ANE, </w:t>
      </w:r>
      <w:proofErr w:type="spellStart"/>
      <w:r w:rsidRPr="00ED6D0C">
        <w:rPr>
          <w:rFonts w:ascii="Arial" w:hAnsi="Arial"/>
          <w:sz w:val="20"/>
          <w:lang w:val="it-IT"/>
        </w:rPr>
        <w:t>ALO&amp;Partners</w:t>
      </w:r>
      <w:proofErr w:type="spellEnd"/>
      <w:r w:rsidRPr="00ED6D0C">
        <w:rPr>
          <w:rFonts w:ascii="Arial" w:hAnsi="Arial"/>
          <w:sz w:val="20"/>
          <w:lang w:val="it-IT"/>
        </w:rPr>
        <w:t xml:space="preserve">, MAKAIA, Università di Antioquia, SAP.  </w:t>
      </w:r>
    </w:p>
    <w:p w:rsidR="00AD3EF6" w:rsidRDefault="00AD3EF6" w:rsidP="007A611C">
      <w:pPr>
        <w:pStyle w:val="Style8"/>
        <w:spacing w:before="40" w:line="240" w:lineRule="auto"/>
        <w:jc w:val="both"/>
        <w:rPr>
          <w:rFonts w:ascii="Arial" w:hAnsi="Arial" w:cs="Arial"/>
          <w:sz w:val="20"/>
          <w:szCs w:val="20"/>
        </w:rPr>
      </w:pPr>
    </w:p>
    <w:p w:rsidR="00C83C76" w:rsidRDefault="00C83C76" w:rsidP="002940B6">
      <w:pPr>
        <w:pStyle w:val="Style8"/>
        <w:widowControl/>
        <w:spacing w:before="40" w:line="240" w:lineRule="auto"/>
        <w:jc w:val="both"/>
        <w:rPr>
          <w:rFonts w:ascii="Arial" w:hAnsi="Arial" w:cs="Arial"/>
          <w:b/>
          <w:bCs/>
          <w:i/>
          <w:noProof/>
          <w:sz w:val="18"/>
          <w:szCs w:val="20"/>
          <w:highlight w:val="yellow"/>
        </w:rPr>
      </w:pPr>
    </w:p>
    <w:p w:rsidR="00941EE1" w:rsidRPr="00941EE1" w:rsidRDefault="00941EE1" w:rsidP="00941EE1">
      <w:pPr>
        <w:rPr>
          <w:rFonts w:ascii="Arial" w:eastAsiaTheme="minorHAnsi" w:hAnsi="Arial" w:cs="Arial"/>
          <w:b/>
          <w:bCs/>
          <w:sz w:val="18"/>
          <w:szCs w:val="22"/>
          <w:u w:val="single"/>
          <w:lang w:val="it-IT"/>
        </w:rPr>
      </w:pPr>
      <w:r w:rsidRPr="00941EE1">
        <w:rPr>
          <w:rFonts w:ascii="Arial" w:hAnsi="Arial" w:cs="Arial"/>
          <w:b/>
          <w:bCs/>
          <w:sz w:val="20"/>
          <w:u w:val="single"/>
          <w:lang w:val="it-IT"/>
        </w:rPr>
        <w:t xml:space="preserve">Il Gruppo Lavazza </w:t>
      </w:r>
    </w:p>
    <w:p w:rsidR="00941EE1" w:rsidRPr="00941EE1" w:rsidRDefault="00941EE1" w:rsidP="00941EE1">
      <w:pPr>
        <w:rPr>
          <w:rFonts w:ascii="Arial" w:hAnsi="Arial" w:cs="Arial"/>
          <w:b/>
          <w:bCs/>
          <w:sz w:val="20"/>
          <w:lang w:val="it-IT"/>
        </w:rPr>
      </w:pPr>
    </w:p>
    <w:p w:rsidR="00941EE1" w:rsidRPr="00941EE1" w:rsidRDefault="00941EE1" w:rsidP="00941EE1">
      <w:pPr>
        <w:pStyle w:val="Corpotesto"/>
        <w:jc w:val="both"/>
        <w:rPr>
          <w:rFonts w:ascii="Arial" w:hAnsi="Arial" w:cs="Arial"/>
          <w:i/>
          <w:iCs/>
          <w:sz w:val="18"/>
          <w:szCs w:val="22"/>
          <w:lang w:val="it-IT"/>
        </w:rPr>
      </w:pPr>
      <w:r w:rsidRPr="00941EE1">
        <w:rPr>
          <w:rFonts w:ascii="Arial" w:hAnsi="Arial" w:cs="Arial"/>
          <w:b/>
          <w:bCs/>
          <w:i/>
          <w:iCs/>
          <w:sz w:val="18"/>
          <w:szCs w:val="22"/>
          <w:lang w:val="it-IT"/>
        </w:rPr>
        <w:t>Lavazza</w:t>
      </w:r>
      <w:r w:rsidRPr="00941EE1">
        <w:rPr>
          <w:rFonts w:ascii="Arial" w:hAnsi="Arial" w:cs="Arial"/>
          <w:i/>
          <w:iCs/>
          <w:sz w:val="18"/>
          <w:szCs w:val="22"/>
          <w:lang w:val="it-IT"/>
        </w:rPr>
        <w:t>, fondata a Torino nel 1895, è un'azienda italiana produttrice di caffè di proprietà dell’omonima famiglia da quattro generazioni. Fra i principali torrefattori mondiali, il Gruppo è oggi presente in oltre 90 Paesi attraverso consociate e distributori, esportando oltre il 60% della sua produzione. Lavazza impiega complessivamente circa 3 mila persone, con un fatturato di 1,9 miliardi di euro nel 2016. Lavazza ha inventato, proprio alle sue origini, il concetto di miscela, ovvero l'arte di combinare diverse tipologie e origini geografiche del caffè, caratteristica che ancora oggi contraddistingue la maggior parte dei suoi prodotti.</w:t>
      </w:r>
    </w:p>
    <w:p w:rsidR="00941EE1" w:rsidRPr="00941EE1" w:rsidRDefault="00941EE1" w:rsidP="00941EE1">
      <w:pPr>
        <w:autoSpaceDE w:val="0"/>
        <w:autoSpaceDN w:val="0"/>
        <w:jc w:val="both"/>
        <w:rPr>
          <w:rFonts w:ascii="Arial" w:hAnsi="Arial" w:cs="Arial"/>
          <w:i/>
          <w:iCs/>
          <w:sz w:val="18"/>
          <w:szCs w:val="22"/>
          <w:lang w:val="it-IT"/>
        </w:rPr>
      </w:pPr>
      <w:r w:rsidRPr="00941EE1">
        <w:rPr>
          <w:rFonts w:ascii="Arial" w:hAnsi="Arial" w:cs="Arial"/>
          <w:i/>
          <w:iCs/>
          <w:sz w:val="20"/>
          <w:lang w:val="it-IT"/>
        </w:rPr>
        <w:t>L’azienda, al sesto posto in Italia per reputazione secondo il Reputation Institute, conta inoltre più di 25 anni di tradizione nel settore della produzione e della commercializzazione di sistemi e prodotti per il caffè porzionato, imponendosi come prima realtà italiana a lavorare sui sistemi a capsula espresso.</w:t>
      </w:r>
    </w:p>
    <w:p w:rsidR="00941EE1" w:rsidRPr="00941EE1" w:rsidRDefault="00941EE1" w:rsidP="00941EE1">
      <w:pPr>
        <w:jc w:val="both"/>
        <w:rPr>
          <w:rFonts w:ascii="Arial" w:hAnsi="Arial" w:cs="Arial"/>
          <w:i/>
          <w:iCs/>
          <w:sz w:val="20"/>
          <w:lang w:val="it-IT"/>
        </w:rPr>
      </w:pPr>
      <w:r w:rsidRPr="00941EE1">
        <w:rPr>
          <w:rFonts w:ascii="Arial" w:hAnsi="Arial" w:cs="Arial"/>
          <w:i/>
          <w:iCs/>
          <w:sz w:val="20"/>
          <w:lang w:val="it-IT"/>
        </w:rPr>
        <w:t>Lavazza è presente in tutti i business: a casa, fuori casa e in ufficio, puntando sempre alla costante innovazione. Ad oggi Lavazza vanta un brand conosciuto in tutto il mondo, cresciuto grazie a importanti partnership perfettamente coerenti con la strategia di internazionalizzazione della marca: come quelle, nel mondo dello sport, con i tornei tennistici del Grande Slam e – nel campo dell’arte e della cultura - con prestigiosi Musei quali il Guggenheim di New York negli USA e l ’Ermitage di San Pietroburgo in Russia.</w:t>
      </w:r>
    </w:p>
    <w:p w:rsidR="00941EE1" w:rsidRPr="00941EE1" w:rsidRDefault="00941EE1" w:rsidP="00941EE1">
      <w:pPr>
        <w:jc w:val="both"/>
        <w:rPr>
          <w:rFonts w:ascii="Arial" w:hAnsi="Arial" w:cs="Arial"/>
          <w:i/>
          <w:iCs/>
          <w:sz w:val="20"/>
          <w:lang w:val="it-IT"/>
        </w:rPr>
      </w:pPr>
      <w:r w:rsidRPr="00941EE1">
        <w:rPr>
          <w:rFonts w:ascii="Arial" w:hAnsi="Arial" w:cs="Arial"/>
          <w:i/>
          <w:iCs/>
          <w:sz w:val="20"/>
          <w:lang w:val="it-IT"/>
        </w:rPr>
        <w:t>Lavazza ha inaugurato nel centro di Milano, in Piazza San Fedele, il suo primo Flagship Store in cui vivere l’esperienza del caffè a 360° e le innovative creazioni del Coffee Design.</w:t>
      </w:r>
    </w:p>
    <w:p w:rsidR="00941EE1" w:rsidRPr="00941EE1" w:rsidRDefault="00941EE1" w:rsidP="00941EE1">
      <w:pPr>
        <w:jc w:val="both"/>
        <w:rPr>
          <w:rFonts w:ascii="Arial" w:hAnsi="Arial" w:cs="Arial"/>
          <w:i/>
          <w:iCs/>
          <w:sz w:val="20"/>
          <w:lang w:val="it-IT"/>
        </w:rPr>
      </w:pPr>
      <w:r w:rsidRPr="00941EE1">
        <w:rPr>
          <w:rFonts w:ascii="Arial" w:hAnsi="Arial" w:cs="Arial"/>
          <w:i/>
          <w:iCs/>
          <w:sz w:val="20"/>
          <w:lang w:val="it-IT"/>
        </w:rPr>
        <w:t>Fanno parte del Gruppo Lavazza le aziende francesi Carte Noire ed ESP, la danese Merrild, la canadese Kicking Horse Coffee e l’italiana Nims.</w:t>
      </w:r>
    </w:p>
    <w:p w:rsidR="00C4421C" w:rsidRPr="00941EE1" w:rsidRDefault="00C4421C" w:rsidP="00C4421C">
      <w:pPr>
        <w:pStyle w:val="Style8"/>
        <w:spacing w:before="40"/>
        <w:jc w:val="both"/>
        <w:rPr>
          <w:rFonts w:ascii="Arial" w:hAnsi="Arial" w:cs="Arial"/>
          <w:b/>
          <w:bCs/>
          <w:i/>
          <w:noProof/>
          <w:sz w:val="18"/>
          <w:szCs w:val="20"/>
          <w:highlight w:val="yellow"/>
        </w:rPr>
      </w:pPr>
    </w:p>
    <w:p w:rsidR="002940B6" w:rsidRPr="00941EE1" w:rsidRDefault="002940B6" w:rsidP="002940B6">
      <w:pPr>
        <w:pStyle w:val="Style8"/>
        <w:widowControl/>
        <w:spacing w:before="40" w:line="240" w:lineRule="auto"/>
        <w:jc w:val="both"/>
        <w:rPr>
          <w:rFonts w:asciiTheme="majorHAnsi" w:eastAsia="MS Mincho" w:hAnsiTheme="majorHAnsi" w:cstheme="minorBidi"/>
          <w:i/>
          <w:sz w:val="20"/>
        </w:rPr>
      </w:pPr>
    </w:p>
    <w:p w:rsidR="00065036" w:rsidRPr="002940B6" w:rsidRDefault="002940B6" w:rsidP="00A878D5">
      <w:pPr>
        <w:pStyle w:val="Corpodeltesto3"/>
        <w:ind w:right="98"/>
      </w:pPr>
      <w:r w:rsidRPr="00062043">
        <w:rPr>
          <w:rFonts w:ascii="Arial" w:hAnsi="Arial" w:cs="Arial"/>
          <w:bCs/>
          <w:sz w:val="18"/>
          <w:szCs w:val="18"/>
        </w:rPr>
        <w:t xml:space="preserve">Ufficio Stampa Lavazza | </w:t>
      </w:r>
      <w:r w:rsidR="00AD3EF6">
        <w:rPr>
          <w:rFonts w:ascii="Arial" w:hAnsi="Arial" w:cs="Arial"/>
          <w:bCs/>
          <w:sz w:val="18"/>
          <w:szCs w:val="18"/>
        </w:rPr>
        <w:t>contatti</w:t>
      </w:r>
    </w:p>
    <w:p w:rsidR="00065036" w:rsidRPr="002940B6" w:rsidRDefault="00065036">
      <w:pPr>
        <w:jc w:val="center"/>
        <w:rPr>
          <w:b/>
          <w:lang w:val="it-IT"/>
        </w:rPr>
      </w:pPr>
    </w:p>
    <w:p w:rsidR="00E77E64" w:rsidRPr="002940B6" w:rsidRDefault="00E77E64">
      <w:pPr>
        <w:jc w:val="center"/>
        <w:rPr>
          <w:b/>
          <w:lang w:val="it-IT"/>
        </w:rPr>
      </w:pPr>
    </w:p>
    <w:p w:rsidR="00E77E64" w:rsidRPr="002940B6" w:rsidRDefault="00E77E64">
      <w:pPr>
        <w:jc w:val="center"/>
        <w:rPr>
          <w:b/>
          <w:lang w:val="it-IT"/>
        </w:rPr>
      </w:pPr>
    </w:p>
    <w:sectPr w:rsidR="00E77E64" w:rsidRPr="002940B6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75" w:rsidRDefault="00947175">
      <w:r>
        <w:separator/>
      </w:r>
    </w:p>
  </w:endnote>
  <w:endnote w:type="continuationSeparator" w:id="0">
    <w:p w:rsidR="00947175" w:rsidRDefault="0094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75" w:rsidRDefault="00947175">
      <w:r>
        <w:separator/>
      </w:r>
    </w:p>
  </w:footnote>
  <w:footnote w:type="continuationSeparator" w:id="0">
    <w:p w:rsidR="00947175" w:rsidRDefault="0094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36" w:rsidRDefault="00CE3F23" w:rsidP="00CE3F23">
    <w:pPr>
      <w:pStyle w:val="Intestazione"/>
      <w:jc w:val="center"/>
    </w:pPr>
    <w:r w:rsidRPr="002A35ED">
      <w:rPr>
        <w:noProof/>
        <w:lang w:val="it-IT"/>
      </w:rPr>
      <w:drawing>
        <wp:inline distT="0" distB="0" distL="0" distR="0" wp14:anchorId="701FEBAE" wp14:editId="13A1569E">
          <wp:extent cx="1885950" cy="743902"/>
          <wp:effectExtent l="0" t="0" r="0" b="0"/>
          <wp:docPr id="2" name="Picture 1" descr="Description: Macintosh HD:Users:zoetostevin:Dropbox:CURRENT CLIENTS - NEW:Lavazza:LIFF:LIFF logos:logo_lavazza_italia-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zoetostevin:Dropbox:CURRENT CLIENTS - NEW:Lavazza:LIFF:LIFF logos:logo_lavazza_italia-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685" cy="76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F23" w:rsidRDefault="00CE3F23" w:rsidP="00CE3F2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4631"/>
    <w:multiLevelType w:val="hybridMultilevel"/>
    <w:tmpl w:val="298A0F90"/>
    <w:lvl w:ilvl="0" w:tplc="04090001">
      <w:start w:val="1"/>
      <w:numFmt w:val="bullet"/>
      <w:lvlText w:val=""/>
      <w:lvlJc w:val="left"/>
      <w:pPr>
        <w:ind w:left="1590" w:hanging="8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17"/>
    <w:rsid w:val="00001747"/>
    <w:rsid w:val="00001B37"/>
    <w:rsid w:val="00005661"/>
    <w:rsid w:val="000114A3"/>
    <w:rsid w:val="0001592D"/>
    <w:rsid w:val="00025181"/>
    <w:rsid w:val="00050293"/>
    <w:rsid w:val="00062043"/>
    <w:rsid w:val="00064798"/>
    <w:rsid w:val="00065036"/>
    <w:rsid w:val="000707E6"/>
    <w:rsid w:val="00071126"/>
    <w:rsid w:val="00074DDC"/>
    <w:rsid w:val="0007689E"/>
    <w:rsid w:val="000802BF"/>
    <w:rsid w:val="0008590D"/>
    <w:rsid w:val="000871A8"/>
    <w:rsid w:val="00087C8B"/>
    <w:rsid w:val="000909BF"/>
    <w:rsid w:val="00095D8F"/>
    <w:rsid w:val="000A3D2F"/>
    <w:rsid w:val="000B490A"/>
    <w:rsid w:val="000B4A19"/>
    <w:rsid w:val="000C112C"/>
    <w:rsid w:val="000C3F0E"/>
    <w:rsid w:val="000D1DB4"/>
    <w:rsid w:val="000D3BF0"/>
    <w:rsid w:val="000D4E9C"/>
    <w:rsid w:val="000D685E"/>
    <w:rsid w:val="000E2281"/>
    <w:rsid w:val="001230D6"/>
    <w:rsid w:val="00123153"/>
    <w:rsid w:val="001568A3"/>
    <w:rsid w:val="00160A96"/>
    <w:rsid w:val="00162C83"/>
    <w:rsid w:val="00182D90"/>
    <w:rsid w:val="00185F1F"/>
    <w:rsid w:val="00186263"/>
    <w:rsid w:val="001A2D02"/>
    <w:rsid w:val="001A6CD5"/>
    <w:rsid w:val="001B4AC0"/>
    <w:rsid w:val="001B7D16"/>
    <w:rsid w:val="001C23D3"/>
    <w:rsid w:val="001D52AE"/>
    <w:rsid w:val="001E7D14"/>
    <w:rsid w:val="001F2FB7"/>
    <w:rsid w:val="001F6084"/>
    <w:rsid w:val="00223330"/>
    <w:rsid w:val="002237E2"/>
    <w:rsid w:val="0022612D"/>
    <w:rsid w:val="0024165C"/>
    <w:rsid w:val="00247474"/>
    <w:rsid w:val="00253095"/>
    <w:rsid w:val="002534EC"/>
    <w:rsid w:val="0027771A"/>
    <w:rsid w:val="00281F47"/>
    <w:rsid w:val="00283643"/>
    <w:rsid w:val="00285E97"/>
    <w:rsid w:val="00293FAF"/>
    <w:rsid w:val="002940B6"/>
    <w:rsid w:val="002A66C2"/>
    <w:rsid w:val="002B101F"/>
    <w:rsid w:val="002B3E65"/>
    <w:rsid w:val="002B7362"/>
    <w:rsid w:val="002C11BA"/>
    <w:rsid w:val="002E0B09"/>
    <w:rsid w:val="002E25CB"/>
    <w:rsid w:val="002E3549"/>
    <w:rsid w:val="002E57B3"/>
    <w:rsid w:val="002E7B42"/>
    <w:rsid w:val="002F36FC"/>
    <w:rsid w:val="0032120F"/>
    <w:rsid w:val="00323E86"/>
    <w:rsid w:val="003329DC"/>
    <w:rsid w:val="003511FA"/>
    <w:rsid w:val="0036731E"/>
    <w:rsid w:val="00377A31"/>
    <w:rsid w:val="003814A3"/>
    <w:rsid w:val="00381EFB"/>
    <w:rsid w:val="00396934"/>
    <w:rsid w:val="003A12D8"/>
    <w:rsid w:val="003A16E9"/>
    <w:rsid w:val="003A1C8D"/>
    <w:rsid w:val="003B0A41"/>
    <w:rsid w:val="003B1038"/>
    <w:rsid w:val="003B242D"/>
    <w:rsid w:val="003B2920"/>
    <w:rsid w:val="003B2DDD"/>
    <w:rsid w:val="003B500B"/>
    <w:rsid w:val="003C3352"/>
    <w:rsid w:val="003C431F"/>
    <w:rsid w:val="003D1BA5"/>
    <w:rsid w:val="003E0DE3"/>
    <w:rsid w:val="003E4090"/>
    <w:rsid w:val="003E492D"/>
    <w:rsid w:val="004022F4"/>
    <w:rsid w:val="00405BAE"/>
    <w:rsid w:val="00406F65"/>
    <w:rsid w:val="004147CF"/>
    <w:rsid w:val="004178DF"/>
    <w:rsid w:val="00425ACC"/>
    <w:rsid w:val="00431CD3"/>
    <w:rsid w:val="0043456B"/>
    <w:rsid w:val="004411FE"/>
    <w:rsid w:val="00443A60"/>
    <w:rsid w:val="00447F9B"/>
    <w:rsid w:val="00453104"/>
    <w:rsid w:val="00456309"/>
    <w:rsid w:val="00466B64"/>
    <w:rsid w:val="00476FC2"/>
    <w:rsid w:val="004815F6"/>
    <w:rsid w:val="004819A7"/>
    <w:rsid w:val="00497E3D"/>
    <w:rsid w:val="004A5B3A"/>
    <w:rsid w:val="004A7A27"/>
    <w:rsid w:val="004B2AB0"/>
    <w:rsid w:val="004B2FD5"/>
    <w:rsid w:val="004B54A8"/>
    <w:rsid w:val="004C278E"/>
    <w:rsid w:val="004C4D70"/>
    <w:rsid w:val="004D1227"/>
    <w:rsid w:val="004D20ED"/>
    <w:rsid w:val="004E0A5F"/>
    <w:rsid w:val="004E4300"/>
    <w:rsid w:val="004E6621"/>
    <w:rsid w:val="004E7F28"/>
    <w:rsid w:val="004F4347"/>
    <w:rsid w:val="004F4EDC"/>
    <w:rsid w:val="00506A5F"/>
    <w:rsid w:val="00507D1C"/>
    <w:rsid w:val="005177EA"/>
    <w:rsid w:val="00524DEC"/>
    <w:rsid w:val="00526FF6"/>
    <w:rsid w:val="00536723"/>
    <w:rsid w:val="0053710D"/>
    <w:rsid w:val="005415D1"/>
    <w:rsid w:val="0056568B"/>
    <w:rsid w:val="0057077B"/>
    <w:rsid w:val="0057502C"/>
    <w:rsid w:val="00576CA1"/>
    <w:rsid w:val="00577AE5"/>
    <w:rsid w:val="005846F6"/>
    <w:rsid w:val="005911BE"/>
    <w:rsid w:val="00592DB7"/>
    <w:rsid w:val="005A0CAB"/>
    <w:rsid w:val="005B4325"/>
    <w:rsid w:val="005C53AF"/>
    <w:rsid w:val="005D417B"/>
    <w:rsid w:val="005F1416"/>
    <w:rsid w:val="005F23EF"/>
    <w:rsid w:val="005F6EA9"/>
    <w:rsid w:val="006114C3"/>
    <w:rsid w:val="006238AA"/>
    <w:rsid w:val="00624E9D"/>
    <w:rsid w:val="0063283A"/>
    <w:rsid w:val="00644825"/>
    <w:rsid w:val="00646D89"/>
    <w:rsid w:val="00654158"/>
    <w:rsid w:val="006548F6"/>
    <w:rsid w:val="00656E10"/>
    <w:rsid w:val="006827EA"/>
    <w:rsid w:val="00682D00"/>
    <w:rsid w:val="006905C4"/>
    <w:rsid w:val="006A5EC8"/>
    <w:rsid w:val="006A6293"/>
    <w:rsid w:val="006A66E4"/>
    <w:rsid w:val="006C588C"/>
    <w:rsid w:val="006C65A3"/>
    <w:rsid w:val="006D10F0"/>
    <w:rsid w:val="006D2A6C"/>
    <w:rsid w:val="006E7AEE"/>
    <w:rsid w:val="006F5137"/>
    <w:rsid w:val="006F5E14"/>
    <w:rsid w:val="006F7E7E"/>
    <w:rsid w:val="007016E1"/>
    <w:rsid w:val="00706083"/>
    <w:rsid w:val="007135B2"/>
    <w:rsid w:val="00733602"/>
    <w:rsid w:val="00733D31"/>
    <w:rsid w:val="007347AF"/>
    <w:rsid w:val="00744BA7"/>
    <w:rsid w:val="007472B0"/>
    <w:rsid w:val="0076712B"/>
    <w:rsid w:val="00781C37"/>
    <w:rsid w:val="0078243E"/>
    <w:rsid w:val="00783785"/>
    <w:rsid w:val="0078645C"/>
    <w:rsid w:val="00796BEB"/>
    <w:rsid w:val="007A38F6"/>
    <w:rsid w:val="007A611C"/>
    <w:rsid w:val="007B5D35"/>
    <w:rsid w:val="007B712B"/>
    <w:rsid w:val="007C300D"/>
    <w:rsid w:val="007D227E"/>
    <w:rsid w:val="007F7B59"/>
    <w:rsid w:val="00803D77"/>
    <w:rsid w:val="00804952"/>
    <w:rsid w:val="008055E0"/>
    <w:rsid w:val="0081318A"/>
    <w:rsid w:val="00814438"/>
    <w:rsid w:val="00830C80"/>
    <w:rsid w:val="0083239E"/>
    <w:rsid w:val="008464E7"/>
    <w:rsid w:val="00860542"/>
    <w:rsid w:val="008707F6"/>
    <w:rsid w:val="00875DAA"/>
    <w:rsid w:val="008A2ABD"/>
    <w:rsid w:val="008B5E93"/>
    <w:rsid w:val="008D5C8F"/>
    <w:rsid w:val="008D7B4F"/>
    <w:rsid w:val="008D7F72"/>
    <w:rsid w:val="008E001B"/>
    <w:rsid w:val="008E1C96"/>
    <w:rsid w:val="00903CAD"/>
    <w:rsid w:val="00926C98"/>
    <w:rsid w:val="00927C4E"/>
    <w:rsid w:val="00930BFF"/>
    <w:rsid w:val="00931F2E"/>
    <w:rsid w:val="009321D9"/>
    <w:rsid w:val="009325F7"/>
    <w:rsid w:val="00936E72"/>
    <w:rsid w:val="00941BD5"/>
    <w:rsid w:val="00941EE1"/>
    <w:rsid w:val="009431F8"/>
    <w:rsid w:val="009432DD"/>
    <w:rsid w:val="00947175"/>
    <w:rsid w:val="00947D22"/>
    <w:rsid w:val="00953E61"/>
    <w:rsid w:val="0096032B"/>
    <w:rsid w:val="00965779"/>
    <w:rsid w:val="00971273"/>
    <w:rsid w:val="00973839"/>
    <w:rsid w:val="00975B99"/>
    <w:rsid w:val="009967AF"/>
    <w:rsid w:val="009A145F"/>
    <w:rsid w:val="009B2D13"/>
    <w:rsid w:val="009B3B37"/>
    <w:rsid w:val="009C213D"/>
    <w:rsid w:val="009C5097"/>
    <w:rsid w:val="009D6944"/>
    <w:rsid w:val="009D7C09"/>
    <w:rsid w:val="009F2D77"/>
    <w:rsid w:val="00A116F5"/>
    <w:rsid w:val="00A24151"/>
    <w:rsid w:val="00A25346"/>
    <w:rsid w:val="00A34B53"/>
    <w:rsid w:val="00A4001A"/>
    <w:rsid w:val="00A428F9"/>
    <w:rsid w:val="00A520F7"/>
    <w:rsid w:val="00A66C32"/>
    <w:rsid w:val="00A7485F"/>
    <w:rsid w:val="00A75298"/>
    <w:rsid w:val="00A76CA5"/>
    <w:rsid w:val="00A777A1"/>
    <w:rsid w:val="00A878D5"/>
    <w:rsid w:val="00AA48A1"/>
    <w:rsid w:val="00AB5D4C"/>
    <w:rsid w:val="00AB6B28"/>
    <w:rsid w:val="00AC277F"/>
    <w:rsid w:val="00AC3717"/>
    <w:rsid w:val="00AC3F3E"/>
    <w:rsid w:val="00AD3CA1"/>
    <w:rsid w:val="00AD3EF6"/>
    <w:rsid w:val="00AD612B"/>
    <w:rsid w:val="00AD6283"/>
    <w:rsid w:val="00AD6609"/>
    <w:rsid w:val="00AE40D4"/>
    <w:rsid w:val="00AF0C98"/>
    <w:rsid w:val="00AF3408"/>
    <w:rsid w:val="00AF6104"/>
    <w:rsid w:val="00B02E61"/>
    <w:rsid w:val="00B039E3"/>
    <w:rsid w:val="00B03D99"/>
    <w:rsid w:val="00B10147"/>
    <w:rsid w:val="00B14D8C"/>
    <w:rsid w:val="00B21C46"/>
    <w:rsid w:val="00B2520E"/>
    <w:rsid w:val="00B27B18"/>
    <w:rsid w:val="00B42B69"/>
    <w:rsid w:val="00B45C00"/>
    <w:rsid w:val="00B613FD"/>
    <w:rsid w:val="00B645AB"/>
    <w:rsid w:val="00B67048"/>
    <w:rsid w:val="00B70FC6"/>
    <w:rsid w:val="00B84B9B"/>
    <w:rsid w:val="00B8749C"/>
    <w:rsid w:val="00B91DF0"/>
    <w:rsid w:val="00B93ACF"/>
    <w:rsid w:val="00B9777D"/>
    <w:rsid w:val="00BB5999"/>
    <w:rsid w:val="00BC3904"/>
    <w:rsid w:val="00BC7B8B"/>
    <w:rsid w:val="00BD1DC5"/>
    <w:rsid w:val="00BD2FEF"/>
    <w:rsid w:val="00BE04E4"/>
    <w:rsid w:val="00BE73B2"/>
    <w:rsid w:val="00BF0D12"/>
    <w:rsid w:val="00BF2A24"/>
    <w:rsid w:val="00C10C12"/>
    <w:rsid w:val="00C33EA2"/>
    <w:rsid w:val="00C351C7"/>
    <w:rsid w:val="00C36DFB"/>
    <w:rsid w:val="00C4421C"/>
    <w:rsid w:val="00C574B9"/>
    <w:rsid w:val="00C62513"/>
    <w:rsid w:val="00C648D8"/>
    <w:rsid w:val="00C66337"/>
    <w:rsid w:val="00C72CAB"/>
    <w:rsid w:val="00C83C76"/>
    <w:rsid w:val="00C85236"/>
    <w:rsid w:val="00C873EA"/>
    <w:rsid w:val="00C87414"/>
    <w:rsid w:val="00C9343D"/>
    <w:rsid w:val="00C9446B"/>
    <w:rsid w:val="00CA6F22"/>
    <w:rsid w:val="00CB0FA2"/>
    <w:rsid w:val="00CB30CE"/>
    <w:rsid w:val="00CB7D46"/>
    <w:rsid w:val="00CC08CD"/>
    <w:rsid w:val="00CC16C2"/>
    <w:rsid w:val="00CC4BF7"/>
    <w:rsid w:val="00CD6636"/>
    <w:rsid w:val="00CE22CE"/>
    <w:rsid w:val="00CE3F23"/>
    <w:rsid w:val="00CF01F1"/>
    <w:rsid w:val="00CF033E"/>
    <w:rsid w:val="00CF18CE"/>
    <w:rsid w:val="00CF23A0"/>
    <w:rsid w:val="00CF4791"/>
    <w:rsid w:val="00CF7AE4"/>
    <w:rsid w:val="00D2337A"/>
    <w:rsid w:val="00D30308"/>
    <w:rsid w:val="00D314F4"/>
    <w:rsid w:val="00D50DFF"/>
    <w:rsid w:val="00D550C3"/>
    <w:rsid w:val="00D6193A"/>
    <w:rsid w:val="00D83131"/>
    <w:rsid w:val="00D9795A"/>
    <w:rsid w:val="00D97A20"/>
    <w:rsid w:val="00DC27D3"/>
    <w:rsid w:val="00DC427C"/>
    <w:rsid w:val="00DC6EFB"/>
    <w:rsid w:val="00DD3F91"/>
    <w:rsid w:val="00DD6FF2"/>
    <w:rsid w:val="00DE3EA2"/>
    <w:rsid w:val="00DF6412"/>
    <w:rsid w:val="00DF6573"/>
    <w:rsid w:val="00E0301F"/>
    <w:rsid w:val="00E07AF4"/>
    <w:rsid w:val="00E07DD7"/>
    <w:rsid w:val="00E112B4"/>
    <w:rsid w:val="00E15E82"/>
    <w:rsid w:val="00E17205"/>
    <w:rsid w:val="00E23182"/>
    <w:rsid w:val="00E241BC"/>
    <w:rsid w:val="00E25F0D"/>
    <w:rsid w:val="00E32421"/>
    <w:rsid w:val="00E42C91"/>
    <w:rsid w:val="00E55160"/>
    <w:rsid w:val="00E570C5"/>
    <w:rsid w:val="00E5744C"/>
    <w:rsid w:val="00E62BC7"/>
    <w:rsid w:val="00E63779"/>
    <w:rsid w:val="00E77E64"/>
    <w:rsid w:val="00E82D7A"/>
    <w:rsid w:val="00E838BE"/>
    <w:rsid w:val="00E9136A"/>
    <w:rsid w:val="00E93A8E"/>
    <w:rsid w:val="00E95475"/>
    <w:rsid w:val="00EA1226"/>
    <w:rsid w:val="00EA45DA"/>
    <w:rsid w:val="00EA5BB8"/>
    <w:rsid w:val="00EA6176"/>
    <w:rsid w:val="00EB51E4"/>
    <w:rsid w:val="00EB7A61"/>
    <w:rsid w:val="00EC43CF"/>
    <w:rsid w:val="00ED6D0C"/>
    <w:rsid w:val="00F03A91"/>
    <w:rsid w:val="00F05462"/>
    <w:rsid w:val="00F211E8"/>
    <w:rsid w:val="00F32B97"/>
    <w:rsid w:val="00F4175E"/>
    <w:rsid w:val="00F4350A"/>
    <w:rsid w:val="00F4684A"/>
    <w:rsid w:val="00F476B7"/>
    <w:rsid w:val="00F5310B"/>
    <w:rsid w:val="00F5323D"/>
    <w:rsid w:val="00F56FE3"/>
    <w:rsid w:val="00F66E46"/>
    <w:rsid w:val="00F80828"/>
    <w:rsid w:val="00F90C8A"/>
    <w:rsid w:val="00F97665"/>
    <w:rsid w:val="00FA3206"/>
    <w:rsid w:val="00FB0A23"/>
    <w:rsid w:val="00FB1ED2"/>
    <w:rsid w:val="00FB3ADF"/>
    <w:rsid w:val="00FB5C98"/>
    <w:rsid w:val="00FB7D3A"/>
    <w:rsid w:val="00FC32F1"/>
    <w:rsid w:val="00FC3FC8"/>
    <w:rsid w:val="00FC454A"/>
    <w:rsid w:val="00FD501C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Theme="minorEastAsia" w:eastAsiaTheme="minorEastAsia" w:hAnsiTheme="minorEastAs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qFormat/>
    <w:pPr>
      <w:ind w:right="818"/>
      <w:jc w:val="both"/>
    </w:pPr>
    <w:rPr>
      <w:rFonts w:ascii="Tahoma" w:eastAsia="Times New Roman" w:hAnsi="Tahoma" w:cs="Tahoma"/>
      <w:sz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Pr>
      <w:rFonts w:ascii="Tahoma" w:hAnsi="Tahoma" w:cs="Tahoma"/>
      <w:sz w:val="24"/>
      <w:szCs w:val="24"/>
      <w:lang w:val="it-IT" w:eastAsia="x-none"/>
    </w:rPr>
  </w:style>
  <w:style w:type="paragraph" w:customStyle="1" w:styleId="Style8">
    <w:name w:val="Style8"/>
    <w:basedOn w:val="Normale"/>
    <w:uiPriority w:val="99"/>
    <w:qFormat/>
    <w:pPr>
      <w:widowControl w:val="0"/>
      <w:spacing w:line="288" w:lineRule="exact"/>
    </w:pPr>
    <w:rPr>
      <w:rFonts w:ascii="Lucida Sans Unicode" w:hAnsi="Lucida Sans Unicode"/>
      <w:lang w:val="it-IT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Theme="minorEastAsia" w:eastAsiaTheme="minorEastAsia" w:cs="Times New Roman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Enfasigrassetto">
    <w:name w:val="Strong"/>
    <w:basedOn w:val="Carpredefinitoparagrafo"/>
    <w:uiPriority w:val="22"/>
    <w:qFormat/>
    <w:rsid w:val="00CF18CE"/>
    <w:rPr>
      <w:b/>
      <w:bCs/>
    </w:rPr>
  </w:style>
  <w:style w:type="character" w:customStyle="1" w:styleId="apple-converted-space">
    <w:name w:val="apple-converted-space"/>
    <w:basedOn w:val="Carpredefinitoparagrafo"/>
    <w:rsid w:val="00CF18CE"/>
  </w:style>
  <w:style w:type="paragraph" w:styleId="Paragrafoelenco">
    <w:name w:val="List Paragraph"/>
    <w:basedOn w:val="Normale"/>
    <w:uiPriority w:val="34"/>
    <w:qFormat/>
    <w:rsid w:val="002940B6"/>
    <w:pPr>
      <w:ind w:left="720"/>
    </w:pPr>
    <w:rPr>
      <w:rFonts w:asciiTheme="minorBidi" w:eastAsia="Times New Roman" w:hAnsiTheme="minorBidi"/>
      <w:snapToGrid w:val="0"/>
      <w:lang w:val="en-AU" w:eastAsia="en-GB"/>
    </w:rPr>
  </w:style>
  <w:style w:type="paragraph" w:styleId="NormaleWeb">
    <w:name w:val="Normal (Web)"/>
    <w:basedOn w:val="Normale"/>
    <w:uiPriority w:val="99"/>
    <w:rsid w:val="00B27B18"/>
    <w:pPr>
      <w:spacing w:before="100" w:beforeAutospacing="1" w:after="100" w:afterAutospacing="1"/>
    </w:pPr>
    <w:rPr>
      <w:rFonts w:ascii="SimSun" w:eastAsia="SimSun" w:hAnsiTheme="minorHAnsi" w:cstheme="minorBidi"/>
      <w:lang w:val="it-IT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1E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EE1"/>
    <w:rPr>
      <w:rFonts w:asciiTheme="minorEastAsia" w:eastAsia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2018-03-13T10:25:00Z</dcterms:created>
  <dcterms:modified xsi:type="dcterms:W3CDTF">2018-03-14T15:01:00Z</dcterms:modified>
</cp:coreProperties>
</file>