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FD1F" w14:textId="34B4FE9B" w:rsidR="001B4AAF" w:rsidRPr="00F43A92" w:rsidRDefault="00B75737" w:rsidP="001B4AAF">
      <w:pPr>
        <w:jc w:val="center"/>
        <w:rPr>
          <w:rFonts w:asciiTheme="minorHAnsi" w:hAnsiTheme="minorHAnsi" w:cstheme="minorHAnsi"/>
          <w:b/>
          <w:i/>
          <w:iCs/>
          <w:color w:val="000000"/>
          <w:sz w:val="28"/>
          <w:szCs w:val="28"/>
          <w:u w:val="single"/>
        </w:rPr>
      </w:pPr>
      <w:r w:rsidRPr="00F43A92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Lavazza Platinum Partner di </w:t>
      </w:r>
      <w:r w:rsidR="00F43A92" w:rsidRPr="00F43A92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Nitto </w:t>
      </w:r>
      <w:r w:rsidR="001B4AAF" w:rsidRPr="00F43A92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ATP Finals 2021-2025</w:t>
      </w:r>
      <w:r w:rsidR="004E606C" w:rsidRPr="00F43A92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a </w:t>
      </w:r>
      <w:r w:rsidR="001B4AAF" w:rsidRPr="00F43A92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Torino</w:t>
      </w:r>
    </w:p>
    <w:p w14:paraId="2AC90F84" w14:textId="77777777" w:rsidR="001B4AAF" w:rsidRPr="00F43A92" w:rsidRDefault="001B4AAF" w:rsidP="001B4AAF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14:paraId="74F6C83A" w14:textId="0FBFD674" w:rsidR="00617A6F" w:rsidRPr="00F43A92" w:rsidRDefault="00B75737" w:rsidP="0095669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43A92">
        <w:rPr>
          <w:rFonts w:asciiTheme="minorHAnsi" w:hAnsiTheme="minorHAnsi" w:cstheme="minorHAnsi"/>
          <w:b/>
          <w:color w:val="000000"/>
          <w:sz w:val="28"/>
          <w:szCs w:val="28"/>
        </w:rPr>
        <w:t>Una nuova avventura sportiva per f</w:t>
      </w:r>
      <w:r w:rsidR="00107183" w:rsidRPr="00F43A9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ar vivere agli appassionati </w:t>
      </w:r>
      <w:r w:rsidRPr="00F43A92">
        <w:rPr>
          <w:rFonts w:asciiTheme="minorHAnsi" w:hAnsiTheme="minorHAnsi" w:cstheme="minorHAnsi"/>
          <w:b/>
          <w:color w:val="000000"/>
          <w:sz w:val="28"/>
          <w:szCs w:val="28"/>
        </w:rPr>
        <w:t>di tennis di tutto il mondo la vera cultura dell’espresso italiano</w:t>
      </w:r>
    </w:p>
    <w:p w14:paraId="6A4A9CEF" w14:textId="77777777" w:rsidR="00617A6F" w:rsidRPr="00F43A92" w:rsidRDefault="00617A6F" w:rsidP="00617A6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23E868A" w14:textId="77777777" w:rsidR="007C4592" w:rsidRPr="00F43A92" w:rsidRDefault="007C4592" w:rsidP="00617A6F">
      <w:pPr>
        <w:jc w:val="both"/>
        <w:rPr>
          <w:rFonts w:asciiTheme="minorHAnsi" w:hAnsiTheme="minorHAnsi" w:cstheme="minorHAnsi"/>
          <w:b/>
          <w:color w:val="000000"/>
        </w:rPr>
      </w:pPr>
    </w:p>
    <w:p w14:paraId="025FB9F1" w14:textId="1E985AF9" w:rsidR="00AF19B7" w:rsidRPr="00F43A92" w:rsidRDefault="001B4AAF" w:rsidP="001B4AAF">
      <w:pPr>
        <w:jc w:val="both"/>
        <w:rPr>
          <w:rFonts w:asciiTheme="minorHAnsi" w:hAnsiTheme="minorHAnsi" w:cstheme="minorHAnsi"/>
          <w:bCs/>
          <w:color w:val="000000"/>
        </w:rPr>
      </w:pPr>
      <w:r w:rsidRPr="00F43A92">
        <w:rPr>
          <w:rFonts w:asciiTheme="minorHAnsi" w:hAnsiTheme="minorHAnsi" w:cstheme="minorHAnsi"/>
          <w:b/>
          <w:color w:val="000000"/>
        </w:rPr>
        <w:t>Torino</w:t>
      </w:r>
      <w:r w:rsidR="0065123B" w:rsidRPr="00F43A92">
        <w:rPr>
          <w:rFonts w:asciiTheme="minorHAnsi" w:hAnsiTheme="minorHAnsi" w:cstheme="minorHAnsi"/>
          <w:b/>
          <w:color w:val="000000"/>
        </w:rPr>
        <w:t>,</w:t>
      </w:r>
      <w:r w:rsidR="00617A6F" w:rsidRPr="00F43A92">
        <w:rPr>
          <w:rFonts w:asciiTheme="minorHAnsi" w:hAnsiTheme="minorHAnsi" w:cstheme="minorHAnsi"/>
          <w:b/>
          <w:color w:val="000000"/>
        </w:rPr>
        <w:t xml:space="preserve"> </w:t>
      </w:r>
      <w:r w:rsidRPr="00F43A92">
        <w:rPr>
          <w:rFonts w:asciiTheme="minorHAnsi" w:hAnsiTheme="minorHAnsi" w:cstheme="minorHAnsi"/>
          <w:b/>
          <w:color w:val="000000"/>
        </w:rPr>
        <w:t>30</w:t>
      </w:r>
      <w:r w:rsidR="0040613D" w:rsidRPr="00F43A92">
        <w:rPr>
          <w:rFonts w:asciiTheme="minorHAnsi" w:hAnsiTheme="minorHAnsi" w:cstheme="minorHAnsi"/>
          <w:b/>
          <w:color w:val="000000"/>
        </w:rPr>
        <w:t xml:space="preserve"> </w:t>
      </w:r>
      <w:r w:rsidRPr="00F43A92">
        <w:rPr>
          <w:rFonts w:asciiTheme="minorHAnsi" w:hAnsiTheme="minorHAnsi" w:cstheme="minorHAnsi"/>
          <w:b/>
          <w:color w:val="000000"/>
        </w:rPr>
        <w:t>novembre</w:t>
      </w:r>
      <w:r w:rsidR="0040613D" w:rsidRPr="00F43A92">
        <w:rPr>
          <w:rFonts w:asciiTheme="minorHAnsi" w:hAnsiTheme="minorHAnsi" w:cstheme="minorHAnsi"/>
          <w:b/>
          <w:color w:val="000000"/>
        </w:rPr>
        <w:t xml:space="preserve"> 2020</w:t>
      </w:r>
      <w:r w:rsidR="00617A6F" w:rsidRPr="00F43A92">
        <w:rPr>
          <w:rFonts w:asciiTheme="minorHAnsi" w:hAnsiTheme="minorHAnsi" w:cstheme="minorHAnsi"/>
          <w:color w:val="000000"/>
        </w:rPr>
        <w:t xml:space="preserve"> –</w:t>
      </w:r>
      <w:r w:rsidR="00AF19B7" w:rsidRPr="00F43A9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107183" w:rsidRPr="00F43A92">
        <w:rPr>
          <w:rFonts w:asciiTheme="minorHAnsi" w:hAnsiTheme="minorHAnsi" w:cstheme="minorHAnsi"/>
          <w:bCs/>
          <w:color w:val="000000"/>
        </w:rPr>
        <w:t>È</w:t>
      </w:r>
      <w:r w:rsidR="00926290" w:rsidRPr="00F43A92">
        <w:rPr>
          <w:rFonts w:asciiTheme="minorHAnsi" w:hAnsiTheme="minorHAnsi" w:cstheme="minorHAnsi"/>
          <w:bCs/>
          <w:color w:val="000000"/>
        </w:rPr>
        <w:t xml:space="preserve"> iniziato </w:t>
      </w:r>
      <w:r w:rsidR="00366EA7" w:rsidRPr="00F43A92">
        <w:rPr>
          <w:rFonts w:asciiTheme="minorHAnsi" w:hAnsiTheme="minorHAnsi" w:cstheme="minorHAnsi"/>
          <w:bCs/>
          <w:color w:val="000000"/>
        </w:rPr>
        <w:t>ufficialmente oggi il countdown</w:t>
      </w:r>
      <w:r w:rsidR="00926290" w:rsidRPr="00F43A92">
        <w:rPr>
          <w:rFonts w:asciiTheme="minorHAnsi" w:hAnsiTheme="minorHAnsi" w:cstheme="minorHAnsi"/>
          <w:bCs/>
          <w:color w:val="000000"/>
        </w:rPr>
        <w:t xml:space="preserve"> di avvicinamento della città di Torino alla </w:t>
      </w:r>
      <w:r w:rsidR="00926290" w:rsidRPr="00F43A92">
        <w:rPr>
          <w:rFonts w:asciiTheme="minorHAnsi" w:hAnsiTheme="minorHAnsi" w:cstheme="minorHAnsi"/>
          <w:b/>
          <w:color w:val="000000"/>
        </w:rPr>
        <w:t>prima edizione delle Nitto ATP Finals di tennis</w:t>
      </w:r>
      <w:r w:rsidR="00926290" w:rsidRPr="00F43A92">
        <w:rPr>
          <w:rFonts w:asciiTheme="minorHAnsi" w:hAnsiTheme="minorHAnsi" w:cstheme="minorHAnsi"/>
          <w:bCs/>
          <w:color w:val="000000"/>
        </w:rPr>
        <w:t xml:space="preserve">, che si svolgeranno </w:t>
      </w:r>
      <w:r w:rsidR="00107183" w:rsidRPr="00F43A92">
        <w:rPr>
          <w:rFonts w:asciiTheme="minorHAnsi" w:hAnsiTheme="minorHAnsi" w:cstheme="minorHAnsi"/>
          <w:bCs/>
          <w:color w:val="000000"/>
        </w:rPr>
        <w:t xml:space="preserve">per la prima volta </w:t>
      </w:r>
      <w:r w:rsidR="00926290" w:rsidRPr="00F43A92">
        <w:rPr>
          <w:rFonts w:asciiTheme="minorHAnsi" w:hAnsiTheme="minorHAnsi" w:cstheme="minorHAnsi"/>
          <w:bCs/>
          <w:color w:val="000000"/>
        </w:rPr>
        <w:t xml:space="preserve">nel capoluogo piemontese </w:t>
      </w:r>
      <w:r w:rsidR="00107183" w:rsidRPr="00F43A92">
        <w:rPr>
          <w:rFonts w:asciiTheme="minorHAnsi" w:hAnsiTheme="minorHAnsi" w:cstheme="minorHAnsi"/>
          <w:b/>
          <w:color w:val="000000"/>
        </w:rPr>
        <w:t>dal 14 al 21 novembre 2021</w:t>
      </w:r>
      <w:r w:rsidR="00107183" w:rsidRPr="00F43A92">
        <w:rPr>
          <w:rFonts w:asciiTheme="minorHAnsi" w:hAnsiTheme="minorHAnsi" w:cstheme="minorHAnsi"/>
          <w:bCs/>
          <w:color w:val="000000"/>
        </w:rPr>
        <w:t xml:space="preserve">, per poi proseguire fino all’edizione </w:t>
      </w:r>
      <w:r w:rsidR="00926290" w:rsidRPr="00F43A92">
        <w:rPr>
          <w:rFonts w:asciiTheme="minorHAnsi" w:hAnsiTheme="minorHAnsi" w:cstheme="minorHAnsi"/>
          <w:bCs/>
          <w:color w:val="000000"/>
        </w:rPr>
        <w:t>2025</w:t>
      </w:r>
      <w:r w:rsidR="00107183" w:rsidRPr="00F43A92">
        <w:rPr>
          <w:rFonts w:asciiTheme="minorHAnsi" w:hAnsiTheme="minorHAnsi" w:cstheme="minorHAnsi"/>
          <w:bCs/>
          <w:color w:val="000000"/>
        </w:rPr>
        <w:t>.</w:t>
      </w:r>
      <w:r w:rsidR="00926290" w:rsidRPr="00F43A92">
        <w:rPr>
          <w:rFonts w:asciiTheme="minorHAnsi" w:hAnsiTheme="minorHAnsi" w:cstheme="minorHAnsi"/>
          <w:bCs/>
          <w:color w:val="000000"/>
        </w:rPr>
        <w:t xml:space="preserve"> </w:t>
      </w:r>
      <w:r w:rsidR="00926290" w:rsidRPr="00F43A92">
        <w:rPr>
          <w:rFonts w:asciiTheme="minorHAnsi" w:hAnsiTheme="minorHAnsi" w:cstheme="minorHAnsi"/>
          <w:b/>
          <w:color w:val="000000"/>
        </w:rPr>
        <w:t>Lavazza</w:t>
      </w:r>
      <w:r w:rsidR="00926290" w:rsidRPr="00F43A92">
        <w:rPr>
          <w:rFonts w:asciiTheme="minorHAnsi" w:hAnsiTheme="minorHAnsi" w:cstheme="minorHAnsi"/>
          <w:bCs/>
          <w:color w:val="000000"/>
        </w:rPr>
        <w:t xml:space="preserve">, al fianco delle Istituzioni e degli Organismi nazionali e territoriali in qualità di </w:t>
      </w:r>
      <w:r w:rsidR="00926290" w:rsidRPr="00F43A92">
        <w:rPr>
          <w:rFonts w:asciiTheme="minorHAnsi" w:hAnsiTheme="minorHAnsi" w:cstheme="minorHAnsi"/>
          <w:b/>
          <w:color w:val="000000"/>
        </w:rPr>
        <w:t>Platinum Partner</w:t>
      </w:r>
      <w:r w:rsidR="00107183" w:rsidRPr="00F43A92">
        <w:rPr>
          <w:rFonts w:asciiTheme="minorHAnsi" w:hAnsiTheme="minorHAnsi" w:cstheme="minorHAnsi"/>
          <w:bCs/>
          <w:color w:val="000000"/>
        </w:rPr>
        <w:t xml:space="preserve"> per l’intero quinquennio</w:t>
      </w:r>
      <w:r w:rsidR="00926290" w:rsidRPr="00F43A92">
        <w:rPr>
          <w:rFonts w:asciiTheme="minorHAnsi" w:hAnsiTheme="minorHAnsi" w:cstheme="minorHAnsi"/>
          <w:bCs/>
          <w:color w:val="000000"/>
        </w:rPr>
        <w:t xml:space="preserve">, esprime </w:t>
      </w:r>
      <w:r w:rsidR="00107183" w:rsidRPr="00F43A92">
        <w:rPr>
          <w:rFonts w:asciiTheme="minorHAnsi" w:hAnsiTheme="minorHAnsi" w:cstheme="minorHAnsi"/>
          <w:bCs/>
          <w:color w:val="000000"/>
        </w:rPr>
        <w:t xml:space="preserve">soddisfazione ed entusiasmo per l’inizio di questa nuova avventura sportiva </w:t>
      </w:r>
      <w:r w:rsidR="00926290" w:rsidRPr="00F43A92">
        <w:rPr>
          <w:rFonts w:asciiTheme="minorHAnsi" w:hAnsiTheme="minorHAnsi" w:cstheme="minorHAnsi"/>
          <w:bCs/>
          <w:color w:val="000000"/>
        </w:rPr>
        <w:t xml:space="preserve">attraverso le parole di </w:t>
      </w:r>
      <w:r w:rsidR="00926290" w:rsidRPr="00F43A92">
        <w:rPr>
          <w:rFonts w:asciiTheme="minorHAnsi" w:hAnsiTheme="minorHAnsi" w:cstheme="minorHAnsi"/>
          <w:b/>
          <w:color w:val="000000"/>
        </w:rPr>
        <w:t xml:space="preserve">Marco Lavazza, </w:t>
      </w:r>
      <w:r w:rsidR="004E606C" w:rsidRPr="00F43A92">
        <w:rPr>
          <w:rFonts w:asciiTheme="minorHAnsi" w:hAnsiTheme="minorHAnsi" w:cstheme="minorHAnsi"/>
          <w:b/>
          <w:color w:val="000000"/>
        </w:rPr>
        <w:t>V</w:t>
      </w:r>
      <w:r w:rsidR="00926290" w:rsidRPr="00F43A92">
        <w:rPr>
          <w:rFonts w:asciiTheme="minorHAnsi" w:hAnsiTheme="minorHAnsi" w:cstheme="minorHAnsi"/>
          <w:b/>
          <w:color w:val="000000"/>
        </w:rPr>
        <w:t xml:space="preserve">ice </w:t>
      </w:r>
      <w:r w:rsidR="004E606C" w:rsidRPr="00F43A92">
        <w:rPr>
          <w:rFonts w:asciiTheme="minorHAnsi" w:hAnsiTheme="minorHAnsi" w:cstheme="minorHAnsi"/>
          <w:b/>
          <w:color w:val="000000"/>
        </w:rPr>
        <w:t>P</w:t>
      </w:r>
      <w:r w:rsidR="00926290" w:rsidRPr="00F43A92">
        <w:rPr>
          <w:rFonts w:asciiTheme="minorHAnsi" w:hAnsiTheme="minorHAnsi" w:cstheme="minorHAnsi"/>
          <w:b/>
          <w:color w:val="000000"/>
        </w:rPr>
        <w:t>residente del Gruppo Lavazza</w:t>
      </w:r>
      <w:r w:rsidR="00926290" w:rsidRPr="00F43A92">
        <w:rPr>
          <w:rFonts w:asciiTheme="minorHAnsi" w:hAnsiTheme="minorHAnsi" w:cstheme="minorHAnsi"/>
          <w:bCs/>
          <w:color w:val="000000"/>
        </w:rPr>
        <w:t>.</w:t>
      </w:r>
    </w:p>
    <w:p w14:paraId="55E6D40E" w14:textId="1361EF83" w:rsidR="00F43A92" w:rsidRPr="00F43A92" w:rsidRDefault="00F43A92" w:rsidP="001B4AAF">
      <w:pPr>
        <w:jc w:val="both"/>
        <w:rPr>
          <w:rFonts w:asciiTheme="minorHAnsi" w:hAnsiTheme="minorHAnsi" w:cstheme="minorHAnsi"/>
          <w:bCs/>
          <w:color w:val="000000"/>
        </w:rPr>
      </w:pPr>
    </w:p>
    <w:p w14:paraId="36E40D15" w14:textId="77777777" w:rsidR="00F43A92" w:rsidRPr="00F43A92" w:rsidRDefault="00F43A92" w:rsidP="00F43A9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43A92">
        <w:rPr>
          <w:rFonts w:asciiTheme="minorHAnsi" w:hAnsiTheme="minorHAnsi" w:cstheme="minorHAnsi"/>
          <w:i/>
          <w:iCs/>
        </w:rPr>
        <w:t>“Siamo orgogliosi di essere partner dal 2021 al 2025 delle ATP Finals di Torino, evento di grande prestigio e richiamo internazionale per il nostro brand e per la nostra città. L’ormai decennale impegno di Lavazza nel tennis con la presenza</w:t>
      </w:r>
      <w:r w:rsidRPr="00F43A9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ai tornei del Grande Slam e </w:t>
      </w:r>
      <w:r w:rsidRPr="00F43A92">
        <w:rPr>
          <w:rFonts w:asciiTheme="minorHAnsi" w:hAnsiTheme="minorHAnsi" w:cstheme="minorHAnsi"/>
          <w:i/>
          <w:iCs/>
        </w:rPr>
        <w:t xml:space="preserve">la decisione di partecipare alle ATP Finals confermano un  percorso consolidato e in linea con la nostra strategia di internazionalizzazione. - </w:t>
      </w:r>
      <w:r w:rsidRPr="00F43A92">
        <w:rPr>
          <w:rFonts w:asciiTheme="minorHAnsi" w:hAnsiTheme="minorHAnsi" w:cstheme="minorHAnsi"/>
        </w:rPr>
        <w:t xml:space="preserve">Dichiara </w:t>
      </w:r>
      <w:r w:rsidRPr="00F43A9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Marco Lavazza, Vice Presidente del Gruppo Lavazza </w:t>
      </w:r>
      <w:r w:rsidRPr="00F43A92">
        <w:rPr>
          <w:rFonts w:asciiTheme="minorHAnsi" w:hAnsiTheme="minorHAnsi" w:cstheme="minorHAnsi"/>
          <w:i/>
          <w:iCs/>
        </w:rPr>
        <w:t xml:space="preserve">– Da tempo abbiamo scelto di parlare a una community ampia e trasversale come quella degli appassionati sportivi e di far apprezzare loro la vera cultura del caffè italiano: siamo onorati di poter affrontare questa importante sfida a Torino, Città che rappresenta la nostra tradizione e il nostro futuro, che ha visto nascere sia la Lavazza sia il primo caffè espresso italiano nella storia.” </w:t>
      </w:r>
    </w:p>
    <w:p w14:paraId="65D6AD14" w14:textId="77777777" w:rsidR="00F43A92" w:rsidRPr="00F43A92" w:rsidRDefault="00F43A92" w:rsidP="00F43A92">
      <w:pPr>
        <w:jc w:val="both"/>
        <w:rPr>
          <w:rFonts w:asciiTheme="minorHAnsi" w:hAnsiTheme="minorHAnsi" w:cstheme="minorHAnsi"/>
          <w:i/>
          <w:iCs/>
        </w:rPr>
      </w:pPr>
    </w:p>
    <w:p w14:paraId="06BDA54D" w14:textId="6CE8581A" w:rsidR="00780F44" w:rsidRDefault="00780F44" w:rsidP="004E606C">
      <w:pPr>
        <w:jc w:val="both"/>
        <w:rPr>
          <w:rFonts w:ascii="Arial" w:hAnsi="Arial" w:cs="Arial"/>
          <w:b/>
          <w:sz w:val="20"/>
          <w:szCs w:val="22"/>
          <w:u w:val="single"/>
        </w:rPr>
      </w:pPr>
      <w:bookmarkStart w:id="0" w:name="_GoBack"/>
      <w:bookmarkEnd w:id="0"/>
    </w:p>
    <w:p w14:paraId="2888D70E" w14:textId="24AF066F" w:rsidR="00F43A92" w:rsidRDefault="00F43A92" w:rsidP="004E606C">
      <w:pPr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69969BB3" w14:textId="77777777" w:rsidR="00F43A92" w:rsidRDefault="00F43A92" w:rsidP="004E606C">
      <w:pPr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2E10E4A6" w14:textId="77777777" w:rsidR="004E606C" w:rsidRDefault="004E606C" w:rsidP="004E606C">
      <w:pPr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4F33C78C" w14:textId="77777777" w:rsidR="004E606C" w:rsidRDefault="004E606C" w:rsidP="004E606C">
      <w:pPr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5E426A49" w14:textId="77777777" w:rsidR="004E606C" w:rsidRDefault="004E606C" w:rsidP="004E606C">
      <w:pPr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74525AC1" w14:textId="107B1E34" w:rsidR="004E606C" w:rsidRPr="00F43A92" w:rsidRDefault="004E606C" w:rsidP="004E606C">
      <w:pPr>
        <w:jc w:val="both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F43A92">
        <w:rPr>
          <w:rFonts w:asciiTheme="minorHAnsi" w:hAnsiTheme="minorHAnsi" w:cstheme="minorHAnsi"/>
          <w:b/>
          <w:sz w:val="20"/>
          <w:szCs w:val="22"/>
          <w:u w:val="single"/>
        </w:rPr>
        <w:t>Il Gruppo Lavazza</w:t>
      </w:r>
    </w:p>
    <w:p w14:paraId="1670A297" w14:textId="77777777" w:rsidR="004E606C" w:rsidRPr="00F43A92" w:rsidRDefault="004E606C" w:rsidP="004E606C">
      <w:pPr>
        <w:jc w:val="both"/>
        <w:rPr>
          <w:rFonts w:asciiTheme="minorHAnsi" w:hAnsiTheme="minorHAnsi" w:cstheme="minorHAnsi"/>
          <w:sz w:val="20"/>
          <w:szCs w:val="22"/>
        </w:rPr>
      </w:pPr>
      <w:r w:rsidRPr="00F43A92">
        <w:rPr>
          <w:rFonts w:asciiTheme="minorHAnsi" w:hAnsiTheme="minorHAnsi" w:cstheme="minorHAnsi"/>
          <w:sz w:val="20"/>
          <w:szCs w:val="22"/>
        </w:rPr>
        <w:t>Lavazza, fondata a Torino nel 1895, è di proprietà della famiglia Lavazza da quattro generazioni. Tra i più importanti torrefattori mondiali, il Gruppo è oggi presente in oltre 140 Paesi attraverso consociate e distributori, con il 70% del fatturato generato sui mercati internazionali. Il Gruppo Lavazza impiega complessivamente oltre 4.000 dipendenti e nel 2019 ha generato un fatturato di 2,2 miliardi di euro.</w:t>
      </w:r>
    </w:p>
    <w:p w14:paraId="7A1A33B9" w14:textId="77777777" w:rsidR="004E606C" w:rsidRPr="00F43A92" w:rsidRDefault="004E606C" w:rsidP="004E606C">
      <w:pPr>
        <w:jc w:val="both"/>
        <w:rPr>
          <w:rFonts w:asciiTheme="minorHAnsi" w:hAnsiTheme="minorHAnsi" w:cstheme="minorHAnsi"/>
          <w:sz w:val="22"/>
          <w:szCs w:val="22"/>
        </w:rPr>
      </w:pPr>
      <w:r w:rsidRPr="00F43A92">
        <w:rPr>
          <w:rFonts w:asciiTheme="minorHAnsi" w:hAnsiTheme="minorHAnsi" w:cstheme="minorHAnsi"/>
          <w:sz w:val="20"/>
          <w:szCs w:val="22"/>
        </w:rPr>
        <w:t>Fanno parte del Gruppo le aziende francesi Carte Noire ed ESP (acquisite rispettivamente nel 2016 e nel 2017), la danese Merrild (2015), la nordamericana Kicking Horse Coffee (2017), l’italiana Nims (2017) e il business dell’australiana Blue Pod Coffee Co. (2018). Alla fine del 2018, a seguito di acquisizione, è stata creata la Business Unit Lavazza Professional, che comprende i sistemi Flavia e Klix, attivi rispettivamente nel settore dell’Office Coffee Service (OCS) e del Vending.</w:t>
      </w:r>
      <w:r w:rsidRPr="00F43A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3F3B3D" w14:textId="77777777" w:rsidR="004E606C" w:rsidRPr="00F43A92" w:rsidRDefault="004E606C" w:rsidP="004E606C">
      <w:pPr>
        <w:spacing w:after="283"/>
        <w:jc w:val="both"/>
        <w:rPr>
          <w:rFonts w:asciiTheme="minorHAnsi" w:hAnsiTheme="minorHAnsi" w:cstheme="minorHAnsi"/>
          <w:iCs/>
        </w:rPr>
      </w:pPr>
    </w:p>
    <w:p w14:paraId="46D076E4" w14:textId="77777777" w:rsidR="004E606C" w:rsidRPr="00F43A92" w:rsidRDefault="004E606C" w:rsidP="004E606C">
      <w:pPr>
        <w:widowControl/>
        <w:tabs>
          <w:tab w:val="left" w:pos="4980"/>
        </w:tabs>
        <w:spacing w:after="160" w:line="256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F43A92">
        <w:rPr>
          <w:rFonts w:asciiTheme="minorHAnsi" w:hAnsiTheme="minorHAnsi" w:cstheme="minorHAnsi"/>
          <w:b/>
          <w:sz w:val="20"/>
          <w:szCs w:val="22"/>
        </w:rPr>
        <w:t>Per informazioni:</w:t>
      </w:r>
    </w:p>
    <w:p w14:paraId="466DD99A" w14:textId="77777777" w:rsidR="004E606C" w:rsidRPr="00F43A92" w:rsidRDefault="004E606C" w:rsidP="004E606C">
      <w:pPr>
        <w:widowControl/>
        <w:autoSpaceDE w:val="0"/>
        <w:autoSpaceDN w:val="0"/>
        <w:rPr>
          <w:rFonts w:asciiTheme="minorHAnsi" w:hAnsiTheme="minorHAnsi" w:cstheme="minorHAnsi"/>
          <w:b/>
          <w:sz w:val="20"/>
          <w:szCs w:val="22"/>
        </w:rPr>
      </w:pPr>
      <w:r w:rsidRPr="00F43A92">
        <w:rPr>
          <w:rFonts w:asciiTheme="minorHAnsi" w:hAnsiTheme="minorHAnsi" w:cstheme="minorHAnsi"/>
          <w:b/>
          <w:sz w:val="20"/>
          <w:szCs w:val="22"/>
        </w:rPr>
        <w:t>UFFICIO STAMPA LAVAZZA</w:t>
      </w:r>
    </w:p>
    <w:p w14:paraId="3C8C7ADE" w14:textId="34F4519B" w:rsidR="004E606C" w:rsidRPr="00F43A92" w:rsidRDefault="004E606C" w:rsidP="004E606C">
      <w:pPr>
        <w:jc w:val="both"/>
        <w:rPr>
          <w:rStyle w:val="Collegamentoipertestuale"/>
          <w:rFonts w:asciiTheme="minorHAnsi" w:hAnsiTheme="minorHAnsi" w:cstheme="minorHAnsi"/>
          <w:sz w:val="20"/>
          <w:szCs w:val="22"/>
        </w:rPr>
      </w:pPr>
      <w:r w:rsidRPr="00F43A92">
        <w:rPr>
          <w:rFonts w:asciiTheme="minorHAnsi" w:hAnsiTheme="minorHAnsi" w:cstheme="minorHAnsi"/>
          <w:sz w:val="20"/>
          <w:szCs w:val="22"/>
        </w:rPr>
        <w:t xml:space="preserve">Davide Asinelli – 335 6567822 - </w:t>
      </w:r>
      <w:hyperlink r:id="rId10" w:history="1">
        <w:r w:rsidRPr="00F43A92">
          <w:rPr>
            <w:rStyle w:val="Collegamentoipertestuale"/>
            <w:rFonts w:asciiTheme="minorHAnsi" w:hAnsiTheme="minorHAnsi" w:cstheme="minorHAnsi"/>
            <w:sz w:val="20"/>
            <w:szCs w:val="22"/>
          </w:rPr>
          <w:t>davide.asinelli@lavazza.com</w:t>
        </w:r>
      </w:hyperlink>
    </w:p>
    <w:p w14:paraId="1BEB6E0B" w14:textId="31E96175" w:rsidR="004E606C" w:rsidRPr="00F43A92" w:rsidRDefault="004E606C" w:rsidP="004E606C">
      <w:pPr>
        <w:jc w:val="both"/>
        <w:rPr>
          <w:rStyle w:val="Collegamentoipertestuale"/>
          <w:rFonts w:asciiTheme="minorHAnsi" w:hAnsiTheme="minorHAnsi" w:cstheme="minorHAnsi"/>
          <w:sz w:val="20"/>
          <w:szCs w:val="22"/>
        </w:rPr>
      </w:pPr>
    </w:p>
    <w:p w14:paraId="05D41D93" w14:textId="77777777" w:rsidR="004E606C" w:rsidRPr="00F43A92" w:rsidRDefault="004E606C" w:rsidP="004E606C">
      <w:pPr>
        <w:widowControl/>
        <w:spacing w:line="256" w:lineRule="auto"/>
        <w:rPr>
          <w:rFonts w:asciiTheme="minorHAnsi" w:hAnsiTheme="minorHAnsi" w:cstheme="minorHAnsi"/>
          <w:b/>
          <w:sz w:val="20"/>
          <w:szCs w:val="22"/>
        </w:rPr>
      </w:pPr>
      <w:r w:rsidRPr="00F43A92">
        <w:rPr>
          <w:rFonts w:asciiTheme="minorHAnsi" w:hAnsiTheme="minorHAnsi" w:cstheme="minorHAnsi"/>
          <w:b/>
          <w:sz w:val="20"/>
          <w:szCs w:val="22"/>
        </w:rPr>
        <w:t xml:space="preserve">BURSON COHN &amp; WOLFE </w:t>
      </w:r>
    </w:p>
    <w:p w14:paraId="614C8797" w14:textId="357F4048" w:rsidR="004E606C" w:rsidRPr="004E606C" w:rsidRDefault="004E606C" w:rsidP="004E606C">
      <w:pPr>
        <w:jc w:val="both"/>
        <w:rPr>
          <w:rFonts w:ascii="Arial" w:hAnsi="Arial" w:cs="Arial"/>
          <w:b/>
          <w:color w:val="000000"/>
        </w:rPr>
      </w:pPr>
      <w:r w:rsidRPr="00F43A92">
        <w:rPr>
          <w:rFonts w:asciiTheme="minorHAnsi" w:hAnsiTheme="minorHAnsi" w:cstheme="minorHAnsi"/>
          <w:sz w:val="20"/>
          <w:szCs w:val="22"/>
        </w:rPr>
        <w:t>Luca Cigliano – 348 4599956 –</w:t>
      </w:r>
      <w:r w:rsidRPr="00F43A92">
        <w:rPr>
          <w:rFonts w:asciiTheme="minorHAnsi" w:hAnsiTheme="minorHAnsi" w:cstheme="minorHAnsi"/>
        </w:rPr>
        <w:t xml:space="preserve"> </w:t>
      </w:r>
      <w:hyperlink r:id="rId11" w:history="1">
        <w:r w:rsidRPr="00F43A92">
          <w:rPr>
            <w:rStyle w:val="Collegamentoipertestuale"/>
            <w:rFonts w:asciiTheme="minorHAnsi" w:hAnsiTheme="minorHAnsi" w:cstheme="minorHAnsi"/>
            <w:sz w:val="20"/>
            <w:szCs w:val="22"/>
          </w:rPr>
          <w:t>luca.cigliano@bcw-global.com</w:t>
        </w:r>
      </w:hyperlink>
    </w:p>
    <w:sectPr w:rsidR="004E606C" w:rsidRPr="004E606C" w:rsidSect="00BA5C83">
      <w:headerReference w:type="default" r:id="rId12"/>
      <w:pgSz w:w="11906" w:h="16838"/>
      <w:pgMar w:top="2127" w:right="1134" w:bottom="141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1763" w14:textId="77777777" w:rsidR="0033182D" w:rsidRDefault="0033182D">
      <w:r>
        <w:separator/>
      </w:r>
    </w:p>
  </w:endnote>
  <w:endnote w:type="continuationSeparator" w:id="0">
    <w:p w14:paraId="14A733AE" w14:textId="77777777" w:rsidR="0033182D" w:rsidRDefault="0033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7440" w14:textId="77777777" w:rsidR="0033182D" w:rsidRDefault="0033182D">
      <w:r>
        <w:separator/>
      </w:r>
    </w:p>
  </w:footnote>
  <w:footnote w:type="continuationSeparator" w:id="0">
    <w:p w14:paraId="21C9FE6F" w14:textId="77777777" w:rsidR="0033182D" w:rsidRDefault="0033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2EFC" w14:textId="77777777" w:rsidR="0041625A" w:rsidRDefault="007C459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BF63B2" wp14:editId="6660897D">
          <wp:simplePos x="0" y="0"/>
          <wp:positionH relativeFrom="column">
            <wp:posOffset>2413000</wp:posOffset>
          </wp:positionH>
          <wp:positionV relativeFrom="paragraph">
            <wp:posOffset>12065</wp:posOffset>
          </wp:positionV>
          <wp:extent cx="1223645" cy="485775"/>
          <wp:effectExtent l="0" t="0" r="0" b="0"/>
          <wp:wrapSquare wrapText="bothSides" distT="0" distB="0" distL="114300" distR="114300"/>
          <wp:docPr id="4" name="image1.png" descr="Risultati immagini per lavaz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isultati immagini per lavazz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64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570"/>
    <w:multiLevelType w:val="hybridMultilevel"/>
    <w:tmpl w:val="280CC0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14E7D"/>
    <w:multiLevelType w:val="hybridMultilevel"/>
    <w:tmpl w:val="997CD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9173F"/>
    <w:multiLevelType w:val="hybridMultilevel"/>
    <w:tmpl w:val="F9FE45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D4CA8"/>
    <w:multiLevelType w:val="hybridMultilevel"/>
    <w:tmpl w:val="E458B8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6F"/>
    <w:rsid w:val="00047797"/>
    <w:rsid w:val="000743B2"/>
    <w:rsid w:val="0009354C"/>
    <w:rsid w:val="000C319E"/>
    <w:rsid w:val="000F3141"/>
    <w:rsid w:val="00107183"/>
    <w:rsid w:val="001072AA"/>
    <w:rsid w:val="00125616"/>
    <w:rsid w:val="0014281C"/>
    <w:rsid w:val="0014612F"/>
    <w:rsid w:val="00160881"/>
    <w:rsid w:val="001A7C14"/>
    <w:rsid w:val="001B4AAF"/>
    <w:rsid w:val="001D489E"/>
    <w:rsid w:val="001D5355"/>
    <w:rsid w:val="001D6C7D"/>
    <w:rsid w:val="002050FB"/>
    <w:rsid w:val="002101AB"/>
    <w:rsid w:val="0028221C"/>
    <w:rsid w:val="00291323"/>
    <w:rsid w:val="0029510E"/>
    <w:rsid w:val="002D1E98"/>
    <w:rsid w:val="002E494F"/>
    <w:rsid w:val="003067DB"/>
    <w:rsid w:val="003162F4"/>
    <w:rsid w:val="00316B41"/>
    <w:rsid w:val="0033182D"/>
    <w:rsid w:val="003440C2"/>
    <w:rsid w:val="003654FC"/>
    <w:rsid w:val="00366EA7"/>
    <w:rsid w:val="003879D5"/>
    <w:rsid w:val="003B2A2F"/>
    <w:rsid w:val="003F61A6"/>
    <w:rsid w:val="0040613D"/>
    <w:rsid w:val="00415D74"/>
    <w:rsid w:val="00416F12"/>
    <w:rsid w:val="00417AF7"/>
    <w:rsid w:val="00431290"/>
    <w:rsid w:val="00467DEB"/>
    <w:rsid w:val="004A52E7"/>
    <w:rsid w:val="004E606C"/>
    <w:rsid w:val="0051581A"/>
    <w:rsid w:val="00553E95"/>
    <w:rsid w:val="005D095A"/>
    <w:rsid w:val="005E45D2"/>
    <w:rsid w:val="005E6BF0"/>
    <w:rsid w:val="00617A6F"/>
    <w:rsid w:val="00625F71"/>
    <w:rsid w:val="0065123B"/>
    <w:rsid w:val="00661090"/>
    <w:rsid w:val="0068354E"/>
    <w:rsid w:val="006943A9"/>
    <w:rsid w:val="006A224B"/>
    <w:rsid w:val="006C3796"/>
    <w:rsid w:val="006C4FA5"/>
    <w:rsid w:val="006D08F7"/>
    <w:rsid w:val="006E2D54"/>
    <w:rsid w:val="006F2C10"/>
    <w:rsid w:val="0070025F"/>
    <w:rsid w:val="007211A8"/>
    <w:rsid w:val="00780F44"/>
    <w:rsid w:val="00787210"/>
    <w:rsid w:val="007C4592"/>
    <w:rsid w:val="007D7124"/>
    <w:rsid w:val="008121BF"/>
    <w:rsid w:val="008C097F"/>
    <w:rsid w:val="00926290"/>
    <w:rsid w:val="00946857"/>
    <w:rsid w:val="00956690"/>
    <w:rsid w:val="00964793"/>
    <w:rsid w:val="00970772"/>
    <w:rsid w:val="00A16728"/>
    <w:rsid w:val="00A20728"/>
    <w:rsid w:val="00A22669"/>
    <w:rsid w:val="00A539BD"/>
    <w:rsid w:val="00A90149"/>
    <w:rsid w:val="00A91714"/>
    <w:rsid w:val="00AF19B7"/>
    <w:rsid w:val="00B71A3D"/>
    <w:rsid w:val="00B75737"/>
    <w:rsid w:val="00BA55B3"/>
    <w:rsid w:val="00BC4695"/>
    <w:rsid w:val="00C303D6"/>
    <w:rsid w:val="00C52EAC"/>
    <w:rsid w:val="00CA2CA3"/>
    <w:rsid w:val="00CE43B8"/>
    <w:rsid w:val="00D33327"/>
    <w:rsid w:val="00D470C0"/>
    <w:rsid w:val="00D515A4"/>
    <w:rsid w:val="00DA4CBF"/>
    <w:rsid w:val="00DD54B1"/>
    <w:rsid w:val="00E42947"/>
    <w:rsid w:val="00E43486"/>
    <w:rsid w:val="00ED5BA5"/>
    <w:rsid w:val="00ED6126"/>
    <w:rsid w:val="00EE3827"/>
    <w:rsid w:val="00EE3C22"/>
    <w:rsid w:val="00F04539"/>
    <w:rsid w:val="00F25FA0"/>
    <w:rsid w:val="00F43A92"/>
    <w:rsid w:val="00F90854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2A35"/>
  <w15:chartTrackingRefBased/>
  <w15:docId w15:val="{B99E170C-BCDE-4FD2-8F41-9811EB28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A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A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7A6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17A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7A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7A6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A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A6F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1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2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19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a.cigliano@bcw-globa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avide.asinelli@lavazz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30280A41E7747A9376E23724EDE6B" ma:contentTypeVersion="9" ma:contentTypeDescription="Create a new document." ma:contentTypeScope="" ma:versionID="c49ebbfb9e08f46ba73b4bb5fe576de4">
  <xsd:schema xmlns:xsd="http://www.w3.org/2001/XMLSchema" xmlns:xs="http://www.w3.org/2001/XMLSchema" xmlns:p="http://schemas.microsoft.com/office/2006/metadata/properties" xmlns:ns3="bf3da3d1-83a8-47c4-82bf-8bc9649e4b62" targetNamespace="http://schemas.microsoft.com/office/2006/metadata/properties" ma:root="true" ma:fieldsID="87cfe5032f14d0ed04150b0a8902fc57" ns3:_="">
    <xsd:import namespace="bf3da3d1-83a8-47c4-82bf-8bc9649e4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a3d1-83a8-47c4-82bf-8bc9649e4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DD006-570C-44A0-B674-6A8B5A6D1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da3d1-83a8-47c4-82bf-8bc9649e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A91E4-ED66-491A-85EB-72D03583F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253F8-B58D-49D1-AEB0-72642AB342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Federico, Ardemagni</dc:creator>
  <cp:keywords/>
  <dc:description/>
  <cp:lastModifiedBy>Asinelli Davide</cp:lastModifiedBy>
  <cp:revision>8</cp:revision>
  <dcterms:created xsi:type="dcterms:W3CDTF">2020-11-27T13:49:00Z</dcterms:created>
  <dcterms:modified xsi:type="dcterms:W3CDTF">2020-11-30T08:39:00Z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0x010100F2330280A41E7747A9376E23724EDE6B</vt:lpwstr>
  </property>
</Properties>
</file>